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5064" w14:textId="77777777" w:rsidR="007D167D" w:rsidRDefault="00C622EE" w:rsidP="00C622EE">
      <w:pPr>
        <w:snapToGrid w:val="0"/>
        <w:jc w:val="center"/>
        <w:rPr>
          <w:sz w:val="24"/>
          <w:szCs w:val="24"/>
        </w:rPr>
      </w:pPr>
      <w:r w:rsidRPr="00C622EE">
        <w:rPr>
          <w:rFonts w:hint="eastAsia"/>
          <w:sz w:val="24"/>
          <w:szCs w:val="24"/>
        </w:rPr>
        <w:t>資産</w:t>
      </w:r>
      <w:r w:rsidR="00823A43">
        <w:rPr>
          <w:rFonts w:hint="eastAsia"/>
          <w:sz w:val="24"/>
          <w:szCs w:val="24"/>
        </w:rPr>
        <w:t>及び事業</w:t>
      </w:r>
      <w:r w:rsidRPr="00C622EE">
        <w:rPr>
          <w:rFonts w:hint="eastAsia"/>
          <w:sz w:val="24"/>
          <w:szCs w:val="24"/>
        </w:rPr>
        <w:t>承継コンサルティング</w:t>
      </w:r>
    </w:p>
    <w:p w14:paraId="6B440017" w14:textId="77777777" w:rsidR="00C622EE" w:rsidRPr="00C622EE" w:rsidRDefault="00D55B76" w:rsidP="00C622EE">
      <w:pPr>
        <w:snapToGrid w:val="0"/>
        <w:jc w:val="center"/>
        <w:rPr>
          <w:sz w:val="24"/>
          <w:szCs w:val="24"/>
        </w:rPr>
      </w:pPr>
      <w:r>
        <w:rPr>
          <w:rFonts w:hint="eastAsia"/>
          <w:sz w:val="24"/>
          <w:szCs w:val="24"/>
        </w:rPr>
        <w:t>（「</w:t>
      </w:r>
      <w:r w:rsidR="00F8624B">
        <w:rPr>
          <w:rFonts w:hint="eastAsia"/>
          <w:sz w:val="24"/>
          <w:szCs w:val="24"/>
        </w:rPr>
        <w:t>社長の</w:t>
      </w:r>
      <w:r>
        <w:rPr>
          <w:rFonts w:hint="eastAsia"/>
          <w:sz w:val="24"/>
          <w:szCs w:val="24"/>
        </w:rPr>
        <w:t>財産の戦略デザイン」）業務委託</w:t>
      </w:r>
      <w:r w:rsidR="00C622EE" w:rsidRPr="00C622EE">
        <w:rPr>
          <w:rFonts w:hint="eastAsia"/>
          <w:sz w:val="24"/>
          <w:szCs w:val="24"/>
        </w:rPr>
        <w:t>契約書</w:t>
      </w:r>
    </w:p>
    <w:p w14:paraId="2AC4648C" w14:textId="50725FFE" w:rsidR="00C622EE" w:rsidRPr="00C622EE" w:rsidRDefault="00C622EE" w:rsidP="00C622EE">
      <w:pPr>
        <w:snapToGrid w:val="0"/>
        <w:jc w:val="left"/>
        <w:rPr>
          <w:sz w:val="24"/>
          <w:szCs w:val="24"/>
        </w:rPr>
      </w:pPr>
    </w:p>
    <w:p w14:paraId="28E7B899" w14:textId="00884A4A" w:rsidR="00C622EE" w:rsidRDefault="00C622EE" w:rsidP="00C622EE">
      <w:pPr>
        <w:snapToGrid w:val="0"/>
        <w:jc w:val="left"/>
        <w:rPr>
          <w:sz w:val="24"/>
          <w:szCs w:val="24"/>
        </w:rPr>
      </w:pPr>
      <w:r>
        <w:rPr>
          <w:rFonts w:hint="eastAsia"/>
          <w:sz w:val="24"/>
          <w:szCs w:val="24"/>
        </w:rPr>
        <w:t xml:space="preserve">　</w:t>
      </w:r>
      <w:r w:rsidR="003C164B">
        <w:rPr>
          <w:rFonts w:hint="eastAsia"/>
          <w:sz w:val="24"/>
          <w:szCs w:val="24"/>
        </w:rPr>
        <w:t xml:space="preserve">　　　　　</w:t>
      </w:r>
      <w:r w:rsidR="00276E3A">
        <w:rPr>
          <w:rFonts w:hint="eastAsia"/>
          <w:sz w:val="24"/>
          <w:szCs w:val="24"/>
        </w:rPr>
        <w:t xml:space="preserve">　　　　</w:t>
      </w:r>
      <w:r w:rsidRPr="00C622EE">
        <w:rPr>
          <w:sz w:val="24"/>
          <w:szCs w:val="24"/>
        </w:rPr>
        <w:t>（以下「甲」という。）と</w:t>
      </w:r>
      <w:r w:rsidR="00276E3A">
        <w:rPr>
          <w:rFonts w:hint="eastAsia"/>
          <w:sz w:val="24"/>
          <w:szCs w:val="24"/>
        </w:rPr>
        <w:t xml:space="preserve">　　　　　　　　　　　　</w:t>
      </w:r>
      <w:r w:rsidRPr="00C622EE">
        <w:rPr>
          <w:sz w:val="24"/>
          <w:szCs w:val="24"/>
        </w:rPr>
        <w:t>（以下「乙」という。）とは、</w:t>
      </w:r>
      <w:r>
        <w:rPr>
          <w:sz w:val="24"/>
          <w:szCs w:val="24"/>
        </w:rPr>
        <w:t>資産</w:t>
      </w:r>
      <w:r w:rsidR="0029142D">
        <w:rPr>
          <w:rFonts w:hint="eastAsia"/>
          <w:sz w:val="24"/>
          <w:szCs w:val="24"/>
        </w:rPr>
        <w:t>承継、資産の管理・運用</w:t>
      </w:r>
      <w:r w:rsidR="00823A43">
        <w:rPr>
          <w:rFonts w:hint="eastAsia"/>
          <w:sz w:val="24"/>
          <w:szCs w:val="24"/>
        </w:rPr>
        <w:t>及び事業承継</w:t>
      </w:r>
      <w:r w:rsidRPr="00C622EE">
        <w:rPr>
          <w:sz w:val="24"/>
          <w:szCs w:val="24"/>
        </w:rPr>
        <w:t>に関するコンサルティング業務に関し、次のとおり契約を締結する。</w:t>
      </w:r>
    </w:p>
    <w:p w14:paraId="703946A1" w14:textId="77777777" w:rsidR="000825D5" w:rsidRPr="00C622EE" w:rsidRDefault="000825D5" w:rsidP="00C622EE">
      <w:pPr>
        <w:snapToGrid w:val="0"/>
        <w:jc w:val="left"/>
        <w:rPr>
          <w:sz w:val="24"/>
          <w:szCs w:val="24"/>
        </w:rPr>
      </w:pPr>
    </w:p>
    <w:p w14:paraId="5CA19A79" w14:textId="77777777" w:rsidR="00147A5C" w:rsidRPr="003C164B" w:rsidRDefault="00147A5C" w:rsidP="00C622EE">
      <w:pPr>
        <w:snapToGrid w:val="0"/>
        <w:jc w:val="left"/>
        <w:rPr>
          <w:b/>
          <w:bCs/>
          <w:sz w:val="24"/>
          <w:szCs w:val="24"/>
        </w:rPr>
      </w:pPr>
      <w:r w:rsidRPr="003C164B">
        <w:rPr>
          <w:rFonts w:hint="eastAsia"/>
          <w:b/>
          <w:bCs/>
          <w:sz w:val="24"/>
          <w:szCs w:val="24"/>
        </w:rPr>
        <w:t>（業務内容）</w:t>
      </w:r>
    </w:p>
    <w:p w14:paraId="3EB00C71" w14:textId="77777777" w:rsidR="00C622EE" w:rsidRPr="00C622EE" w:rsidRDefault="00C622EE" w:rsidP="00C622EE">
      <w:pPr>
        <w:snapToGrid w:val="0"/>
        <w:jc w:val="left"/>
        <w:rPr>
          <w:sz w:val="24"/>
          <w:szCs w:val="24"/>
        </w:rPr>
      </w:pPr>
      <w:r w:rsidRPr="00C622EE">
        <w:rPr>
          <w:rFonts w:hint="eastAsia"/>
          <w:sz w:val="24"/>
          <w:szCs w:val="24"/>
        </w:rPr>
        <w:t>第１条</w:t>
      </w:r>
      <w:r w:rsidR="00147A5C">
        <w:rPr>
          <w:rFonts w:hint="eastAsia"/>
          <w:sz w:val="24"/>
          <w:szCs w:val="24"/>
        </w:rPr>
        <w:t xml:space="preserve">　</w:t>
      </w:r>
      <w:r w:rsidRPr="00C622EE">
        <w:rPr>
          <w:rFonts w:hint="eastAsia"/>
          <w:sz w:val="24"/>
          <w:szCs w:val="24"/>
        </w:rPr>
        <w:t>甲は、乙に対し、以下に定める業務（以下「本件業務」</w:t>
      </w:r>
      <w:r w:rsidR="00D55B76">
        <w:rPr>
          <w:rFonts w:hint="eastAsia"/>
          <w:sz w:val="24"/>
          <w:szCs w:val="24"/>
        </w:rPr>
        <w:t>又は「</w:t>
      </w:r>
      <w:r w:rsidR="00F8624B">
        <w:rPr>
          <w:rFonts w:hint="eastAsia"/>
          <w:sz w:val="24"/>
          <w:szCs w:val="24"/>
        </w:rPr>
        <w:t>社長の</w:t>
      </w:r>
      <w:r w:rsidR="00D55B76">
        <w:rPr>
          <w:rFonts w:hint="eastAsia"/>
          <w:sz w:val="24"/>
          <w:szCs w:val="24"/>
        </w:rPr>
        <w:t>財産の戦略デザイン業務」</w:t>
      </w:r>
      <w:r w:rsidRPr="00C622EE">
        <w:rPr>
          <w:rFonts w:hint="eastAsia"/>
          <w:sz w:val="24"/>
          <w:szCs w:val="24"/>
        </w:rPr>
        <w:t>という。）を委託し、乙はこれを受託する。</w:t>
      </w:r>
    </w:p>
    <w:p w14:paraId="02DA27E4" w14:textId="77777777" w:rsidR="00C622EE" w:rsidRDefault="00C622EE" w:rsidP="00C622EE">
      <w:pPr>
        <w:snapToGrid w:val="0"/>
        <w:jc w:val="left"/>
        <w:rPr>
          <w:sz w:val="24"/>
          <w:szCs w:val="24"/>
        </w:rPr>
      </w:pPr>
      <w:r w:rsidRPr="00C622EE">
        <w:rPr>
          <w:rFonts w:hint="eastAsia"/>
          <w:sz w:val="24"/>
          <w:szCs w:val="24"/>
        </w:rPr>
        <w:t>（１）甲の資産承継</w:t>
      </w:r>
      <w:r w:rsidR="00746F04">
        <w:rPr>
          <w:rFonts w:hint="eastAsia"/>
          <w:sz w:val="24"/>
          <w:szCs w:val="24"/>
        </w:rPr>
        <w:t>、資産の管理・運用</w:t>
      </w:r>
      <w:r w:rsidR="00F8624B">
        <w:rPr>
          <w:rFonts w:hint="eastAsia"/>
          <w:sz w:val="24"/>
          <w:szCs w:val="24"/>
        </w:rPr>
        <w:t>及び事業の承継</w:t>
      </w:r>
      <w:r w:rsidRPr="00C622EE">
        <w:rPr>
          <w:rFonts w:hint="eastAsia"/>
          <w:sz w:val="24"/>
          <w:szCs w:val="24"/>
        </w:rPr>
        <w:t>に関する</w:t>
      </w:r>
      <w:r>
        <w:rPr>
          <w:rFonts w:hint="eastAsia"/>
          <w:sz w:val="24"/>
          <w:szCs w:val="24"/>
        </w:rPr>
        <w:t>課題の整理・分析業務</w:t>
      </w:r>
    </w:p>
    <w:p w14:paraId="06390B55" w14:textId="77777777" w:rsidR="00C622EE" w:rsidRPr="00C622EE" w:rsidRDefault="00C622EE" w:rsidP="00C622EE">
      <w:pPr>
        <w:snapToGrid w:val="0"/>
        <w:jc w:val="left"/>
        <w:rPr>
          <w:sz w:val="24"/>
          <w:szCs w:val="24"/>
        </w:rPr>
      </w:pPr>
      <w:r>
        <w:rPr>
          <w:rFonts w:hint="eastAsia"/>
          <w:sz w:val="24"/>
          <w:szCs w:val="24"/>
        </w:rPr>
        <w:t>（２）（１）で抽出された課題の解決に向けたロードマップ等の策定業務</w:t>
      </w:r>
    </w:p>
    <w:p w14:paraId="55746384" w14:textId="77777777" w:rsidR="00C622EE" w:rsidRPr="00C622EE" w:rsidRDefault="00C622EE" w:rsidP="00C622EE">
      <w:pPr>
        <w:snapToGrid w:val="0"/>
        <w:jc w:val="left"/>
        <w:rPr>
          <w:sz w:val="24"/>
          <w:szCs w:val="24"/>
        </w:rPr>
      </w:pPr>
      <w:r w:rsidRPr="00C622EE">
        <w:rPr>
          <w:rFonts w:hint="eastAsia"/>
          <w:sz w:val="24"/>
          <w:szCs w:val="24"/>
        </w:rPr>
        <w:t>（</w:t>
      </w:r>
      <w:r>
        <w:rPr>
          <w:rFonts w:hint="eastAsia"/>
          <w:sz w:val="24"/>
          <w:szCs w:val="24"/>
        </w:rPr>
        <w:t>３</w:t>
      </w:r>
      <w:r w:rsidRPr="00C622EE">
        <w:rPr>
          <w:rFonts w:hint="eastAsia"/>
          <w:sz w:val="24"/>
          <w:szCs w:val="24"/>
        </w:rPr>
        <w:t>）</w:t>
      </w:r>
      <w:r>
        <w:rPr>
          <w:rFonts w:hint="eastAsia"/>
          <w:sz w:val="24"/>
          <w:szCs w:val="24"/>
        </w:rPr>
        <w:t>その他、</w:t>
      </w:r>
      <w:r w:rsidR="008130DA">
        <w:rPr>
          <w:rFonts w:hint="eastAsia"/>
          <w:sz w:val="24"/>
          <w:szCs w:val="24"/>
        </w:rPr>
        <w:t>甲の財産の承継</w:t>
      </w:r>
      <w:r w:rsidR="00FB1C16">
        <w:rPr>
          <w:rFonts w:hint="eastAsia"/>
          <w:sz w:val="24"/>
          <w:szCs w:val="24"/>
        </w:rPr>
        <w:t>、</w:t>
      </w:r>
      <w:r w:rsidR="00746F04">
        <w:rPr>
          <w:rFonts w:hint="eastAsia"/>
          <w:sz w:val="24"/>
          <w:szCs w:val="24"/>
        </w:rPr>
        <w:t>資産の</w:t>
      </w:r>
      <w:r w:rsidR="008130DA">
        <w:rPr>
          <w:rFonts w:hint="eastAsia"/>
          <w:sz w:val="24"/>
          <w:szCs w:val="24"/>
        </w:rPr>
        <w:t>管理</w:t>
      </w:r>
      <w:r w:rsidR="007E1C44">
        <w:rPr>
          <w:rFonts w:hint="eastAsia"/>
          <w:sz w:val="24"/>
          <w:szCs w:val="24"/>
        </w:rPr>
        <w:t>・運用</w:t>
      </w:r>
      <w:r w:rsidR="00823A43">
        <w:rPr>
          <w:rFonts w:hint="eastAsia"/>
          <w:sz w:val="24"/>
          <w:szCs w:val="24"/>
        </w:rPr>
        <w:t>及び事業の承継</w:t>
      </w:r>
      <w:r w:rsidR="008130DA">
        <w:rPr>
          <w:rFonts w:hint="eastAsia"/>
          <w:sz w:val="24"/>
          <w:szCs w:val="24"/>
        </w:rPr>
        <w:t>にかかる</w:t>
      </w:r>
      <w:r w:rsidR="00A15686">
        <w:rPr>
          <w:rFonts w:hint="eastAsia"/>
          <w:sz w:val="24"/>
          <w:szCs w:val="24"/>
        </w:rPr>
        <w:t>社長の財産の</w:t>
      </w:r>
      <w:r w:rsidR="008130DA">
        <w:rPr>
          <w:rFonts w:hint="eastAsia"/>
          <w:sz w:val="24"/>
          <w:szCs w:val="24"/>
        </w:rPr>
        <w:t>戦略デザインに関する業務</w:t>
      </w:r>
    </w:p>
    <w:p w14:paraId="6D1AB328" w14:textId="77777777" w:rsidR="008130DA" w:rsidRDefault="00C622EE" w:rsidP="00C622EE">
      <w:pPr>
        <w:snapToGrid w:val="0"/>
        <w:jc w:val="left"/>
        <w:rPr>
          <w:sz w:val="24"/>
          <w:szCs w:val="24"/>
        </w:rPr>
      </w:pPr>
      <w:r w:rsidRPr="00C622EE">
        <w:rPr>
          <w:rFonts w:hint="eastAsia"/>
          <w:sz w:val="24"/>
          <w:szCs w:val="24"/>
        </w:rPr>
        <w:t>２．前項に定める業務において、乙が行う業務は弁護士法、税理士法等の法令に抵触しない内容に限るものと</w:t>
      </w:r>
      <w:r w:rsidR="008130DA">
        <w:rPr>
          <w:rFonts w:hint="eastAsia"/>
          <w:sz w:val="24"/>
          <w:szCs w:val="24"/>
        </w:rPr>
        <w:t>する。</w:t>
      </w:r>
    </w:p>
    <w:p w14:paraId="2C011BBD" w14:textId="51EB2AC4" w:rsidR="00C622EE" w:rsidRPr="00C622EE" w:rsidRDefault="008130DA" w:rsidP="00C622EE">
      <w:pPr>
        <w:snapToGrid w:val="0"/>
        <w:jc w:val="left"/>
        <w:rPr>
          <w:sz w:val="24"/>
          <w:szCs w:val="24"/>
        </w:rPr>
      </w:pPr>
      <w:r>
        <w:rPr>
          <w:rFonts w:hint="eastAsia"/>
          <w:sz w:val="24"/>
          <w:szCs w:val="24"/>
        </w:rPr>
        <w:t>３．前項において定める弁護士法、税理士法その他</w:t>
      </w:r>
      <w:r w:rsidR="00C622EE" w:rsidRPr="00C622EE">
        <w:rPr>
          <w:rFonts w:hint="eastAsia"/>
          <w:sz w:val="24"/>
          <w:szCs w:val="24"/>
        </w:rPr>
        <w:t>の法令に</w:t>
      </w:r>
      <w:r>
        <w:rPr>
          <w:rFonts w:hint="eastAsia"/>
          <w:sz w:val="24"/>
          <w:szCs w:val="24"/>
        </w:rPr>
        <w:t>おいて当該業務を行うために資格を必要とする</w:t>
      </w:r>
      <w:r w:rsidR="00C622EE" w:rsidRPr="00C622EE">
        <w:rPr>
          <w:rFonts w:hint="eastAsia"/>
          <w:sz w:val="24"/>
          <w:szCs w:val="24"/>
        </w:rPr>
        <w:t>業務</w:t>
      </w:r>
      <w:r>
        <w:rPr>
          <w:rFonts w:hint="eastAsia"/>
          <w:sz w:val="24"/>
          <w:szCs w:val="24"/>
        </w:rPr>
        <w:t>については、</w:t>
      </w:r>
      <w:r w:rsidR="00C622EE" w:rsidRPr="00C622EE">
        <w:rPr>
          <w:rFonts w:hint="eastAsia"/>
          <w:sz w:val="24"/>
          <w:szCs w:val="24"/>
        </w:rPr>
        <w:t>弁護士、税理士等の士業</w:t>
      </w:r>
      <w:r>
        <w:rPr>
          <w:rFonts w:hint="eastAsia"/>
          <w:sz w:val="24"/>
          <w:szCs w:val="24"/>
        </w:rPr>
        <w:t>等</w:t>
      </w:r>
      <w:r w:rsidR="00C622EE" w:rsidRPr="00C622EE">
        <w:rPr>
          <w:rFonts w:hint="eastAsia"/>
          <w:sz w:val="24"/>
          <w:szCs w:val="24"/>
        </w:rPr>
        <w:t>と連携して対応するものとする。</w:t>
      </w:r>
    </w:p>
    <w:p w14:paraId="4191E4F2" w14:textId="77777777" w:rsidR="00147A5C" w:rsidRPr="003C164B" w:rsidRDefault="00147A5C" w:rsidP="00C622EE">
      <w:pPr>
        <w:snapToGrid w:val="0"/>
        <w:jc w:val="left"/>
        <w:rPr>
          <w:b/>
          <w:bCs/>
          <w:sz w:val="24"/>
          <w:szCs w:val="24"/>
        </w:rPr>
      </w:pPr>
      <w:r w:rsidRPr="003C164B">
        <w:rPr>
          <w:rFonts w:hint="eastAsia"/>
          <w:b/>
          <w:bCs/>
          <w:sz w:val="24"/>
          <w:szCs w:val="24"/>
        </w:rPr>
        <w:t>（報酬および費用）</w:t>
      </w:r>
    </w:p>
    <w:p w14:paraId="1508F61A" w14:textId="77777777" w:rsidR="0034358E" w:rsidRPr="00C622EE" w:rsidRDefault="00C622EE" w:rsidP="00C622EE">
      <w:pPr>
        <w:snapToGrid w:val="0"/>
        <w:jc w:val="left"/>
        <w:rPr>
          <w:sz w:val="24"/>
          <w:szCs w:val="24"/>
        </w:rPr>
      </w:pPr>
      <w:r w:rsidRPr="00C622EE">
        <w:rPr>
          <w:rFonts w:hint="eastAsia"/>
          <w:sz w:val="24"/>
          <w:szCs w:val="24"/>
        </w:rPr>
        <w:t>第２条</w:t>
      </w:r>
      <w:r w:rsidR="00147A5C">
        <w:rPr>
          <w:rFonts w:hint="eastAsia"/>
          <w:sz w:val="24"/>
          <w:szCs w:val="24"/>
        </w:rPr>
        <w:t xml:space="preserve">　</w:t>
      </w:r>
      <w:r w:rsidRPr="00C622EE">
        <w:rPr>
          <w:rFonts w:hint="eastAsia"/>
          <w:sz w:val="24"/>
          <w:szCs w:val="24"/>
        </w:rPr>
        <w:t>甲は、乙に対し、本件</w:t>
      </w:r>
      <w:r w:rsidR="003D19F0">
        <w:rPr>
          <w:rFonts w:hint="eastAsia"/>
          <w:sz w:val="24"/>
          <w:szCs w:val="24"/>
        </w:rPr>
        <w:t>業務</w:t>
      </w:r>
      <w:r w:rsidR="00147A5C">
        <w:rPr>
          <w:rFonts w:hint="eastAsia"/>
          <w:sz w:val="24"/>
          <w:szCs w:val="24"/>
        </w:rPr>
        <w:t>の報酬</w:t>
      </w:r>
      <w:r w:rsidR="000F440F">
        <w:rPr>
          <w:rFonts w:hint="eastAsia"/>
          <w:sz w:val="24"/>
          <w:szCs w:val="24"/>
        </w:rPr>
        <w:t>として、</w:t>
      </w:r>
      <w:r w:rsidR="008130DA" w:rsidRPr="00276E3A">
        <w:rPr>
          <w:rFonts w:hint="eastAsia"/>
          <w:sz w:val="24"/>
          <w:szCs w:val="24"/>
          <w:highlight w:val="yellow"/>
        </w:rPr>
        <w:t>金</w:t>
      </w:r>
      <w:r w:rsidR="00F8624B" w:rsidRPr="00276E3A">
        <w:rPr>
          <w:rFonts w:hint="eastAsia"/>
          <w:sz w:val="24"/>
          <w:szCs w:val="24"/>
          <w:highlight w:val="yellow"/>
        </w:rPr>
        <w:t>３８</w:t>
      </w:r>
      <w:r w:rsidR="008130DA" w:rsidRPr="00276E3A">
        <w:rPr>
          <w:rFonts w:hint="eastAsia"/>
          <w:sz w:val="24"/>
          <w:szCs w:val="24"/>
          <w:highlight w:val="yellow"/>
        </w:rPr>
        <w:t>万５０００円</w:t>
      </w:r>
      <w:r w:rsidR="00A15686" w:rsidRPr="00276E3A">
        <w:rPr>
          <w:rFonts w:hint="eastAsia"/>
          <w:sz w:val="24"/>
          <w:szCs w:val="24"/>
          <w:highlight w:val="yellow"/>
        </w:rPr>
        <w:t>（消費税含む）</w:t>
      </w:r>
      <w:r w:rsidR="000F440F" w:rsidRPr="00276E3A">
        <w:rPr>
          <w:rFonts w:hint="eastAsia"/>
          <w:sz w:val="24"/>
          <w:szCs w:val="24"/>
          <w:highlight w:val="yellow"/>
        </w:rPr>
        <w:t>を支払う</w:t>
      </w:r>
      <w:r w:rsidR="000F440F">
        <w:rPr>
          <w:rFonts w:hint="eastAsia"/>
          <w:sz w:val="24"/>
          <w:szCs w:val="24"/>
        </w:rPr>
        <w:t>もの</w:t>
      </w:r>
      <w:r w:rsidR="003D19F0">
        <w:rPr>
          <w:rFonts w:hint="eastAsia"/>
          <w:sz w:val="24"/>
          <w:szCs w:val="24"/>
        </w:rPr>
        <w:t>とする。</w:t>
      </w:r>
    </w:p>
    <w:p w14:paraId="13D6034A" w14:textId="77777777" w:rsidR="0034358E" w:rsidRDefault="00C622EE" w:rsidP="00C622EE">
      <w:pPr>
        <w:snapToGrid w:val="0"/>
        <w:jc w:val="left"/>
        <w:rPr>
          <w:sz w:val="24"/>
          <w:szCs w:val="24"/>
        </w:rPr>
      </w:pPr>
      <w:r w:rsidRPr="00C622EE">
        <w:rPr>
          <w:rFonts w:hint="eastAsia"/>
          <w:sz w:val="24"/>
          <w:szCs w:val="24"/>
        </w:rPr>
        <w:t>２．</w:t>
      </w:r>
      <w:r w:rsidR="008130DA">
        <w:rPr>
          <w:rFonts w:hint="eastAsia"/>
          <w:sz w:val="24"/>
          <w:szCs w:val="24"/>
        </w:rPr>
        <w:t>前項の報酬</w:t>
      </w:r>
      <w:r w:rsidR="0034358E">
        <w:rPr>
          <w:rFonts w:hint="eastAsia"/>
          <w:sz w:val="24"/>
          <w:szCs w:val="24"/>
        </w:rPr>
        <w:t>は、次のとおり支払うものとする。</w:t>
      </w:r>
    </w:p>
    <w:p w14:paraId="1448D812" w14:textId="77777777" w:rsidR="0034358E" w:rsidRDefault="0034358E" w:rsidP="00C622EE">
      <w:pPr>
        <w:snapToGrid w:val="0"/>
        <w:jc w:val="left"/>
        <w:rPr>
          <w:sz w:val="24"/>
          <w:szCs w:val="24"/>
        </w:rPr>
      </w:pPr>
      <w:r>
        <w:rPr>
          <w:rFonts w:hint="eastAsia"/>
          <w:sz w:val="24"/>
          <w:szCs w:val="24"/>
        </w:rPr>
        <w:t>（１）</w:t>
      </w:r>
      <w:r w:rsidR="008130DA" w:rsidRPr="00276E3A">
        <w:rPr>
          <w:rFonts w:hint="eastAsia"/>
          <w:sz w:val="24"/>
          <w:szCs w:val="24"/>
          <w:highlight w:val="yellow"/>
        </w:rPr>
        <w:t>本契約締結時</w:t>
      </w:r>
      <w:r w:rsidRPr="00276E3A">
        <w:rPr>
          <w:rFonts w:hint="eastAsia"/>
          <w:sz w:val="24"/>
          <w:szCs w:val="24"/>
          <w:highlight w:val="yellow"/>
        </w:rPr>
        <w:t xml:space="preserve">　１１万円</w:t>
      </w:r>
      <w:r w:rsidR="00A15686" w:rsidRPr="00276E3A">
        <w:rPr>
          <w:rFonts w:hint="eastAsia"/>
          <w:sz w:val="24"/>
          <w:szCs w:val="24"/>
          <w:highlight w:val="yellow"/>
        </w:rPr>
        <w:t>（消費税含む）</w:t>
      </w:r>
    </w:p>
    <w:p w14:paraId="4995E821" w14:textId="77777777" w:rsidR="0034358E" w:rsidRDefault="0034358E" w:rsidP="00C622EE">
      <w:pPr>
        <w:snapToGrid w:val="0"/>
        <w:jc w:val="left"/>
        <w:rPr>
          <w:sz w:val="24"/>
          <w:szCs w:val="24"/>
        </w:rPr>
      </w:pPr>
      <w:r>
        <w:rPr>
          <w:rFonts w:hint="eastAsia"/>
          <w:sz w:val="24"/>
          <w:szCs w:val="24"/>
        </w:rPr>
        <w:t>（２）</w:t>
      </w:r>
      <w:r w:rsidR="00F8624B">
        <w:rPr>
          <w:rFonts w:hint="eastAsia"/>
          <w:sz w:val="24"/>
          <w:szCs w:val="24"/>
        </w:rPr>
        <w:t>社長の</w:t>
      </w:r>
      <w:r w:rsidR="00B2123F">
        <w:rPr>
          <w:rFonts w:hint="eastAsia"/>
          <w:sz w:val="24"/>
          <w:szCs w:val="24"/>
        </w:rPr>
        <w:t>財産の</w:t>
      </w:r>
      <w:r>
        <w:rPr>
          <w:rFonts w:hint="eastAsia"/>
          <w:sz w:val="24"/>
          <w:szCs w:val="24"/>
        </w:rPr>
        <w:t>戦略デザインを甲に提示</w:t>
      </w:r>
      <w:r w:rsidR="00B54542">
        <w:rPr>
          <w:rFonts w:hint="eastAsia"/>
          <w:sz w:val="24"/>
          <w:szCs w:val="24"/>
        </w:rPr>
        <w:t>した</w:t>
      </w:r>
      <w:r>
        <w:rPr>
          <w:rFonts w:hint="eastAsia"/>
          <w:sz w:val="24"/>
          <w:szCs w:val="24"/>
        </w:rPr>
        <w:t>時点　残額</w:t>
      </w:r>
    </w:p>
    <w:p w14:paraId="16F71FAB" w14:textId="77777777" w:rsidR="00C622EE" w:rsidRPr="00C622EE" w:rsidRDefault="0034358E" w:rsidP="00C622EE">
      <w:pPr>
        <w:snapToGrid w:val="0"/>
        <w:jc w:val="left"/>
        <w:rPr>
          <w:sz w:val="24"/>
          <w:szCs w:val="24"/>
        </w:rPr>
      </w:pPr>
      <w:r>
        <w:rPr>
          <w:rFonts w:hint="eastAsia"/>
          <w:sz w:val="24"/>
          <w:szCs w:val="24"/>
        </w:rPr>
        <w:t xml:space="preserve">　</w:t>
      </w:r>
      <w:r w:rsidR="008130DA">
        <w:rPr>
          <w:rFonts w:hint="eastAsia"/>
          <w:sz w:val="24"/>
          <w:szCs w:val="24"/>
        </w:rPr>
        <w:t>なお、業務の遂行にあたって実費等が生じる場合においては、乙は当該実費について、業務の終了時に請求書を発行するものとし、甲は当該請求書に基づいて乙に対して支払いを行うものとする。</w:t>
      </w:r>
    </w:p>
    <w:p w14:paraId="2186A942" w14:textId="77777777" w:rsidR="00C622EE" w:rsidRPr="00C622EE" w:rsidRDefault="00C622EE" w:rsidP="00C622EE">
      <w:pPr>
        <w:snapToGrid w:val="0"/>
        <w:jc w:val="left"/>
        <w:rPr>
          <w:sz w:val="24"/>
          <w:szCs w:val="24"/>
        </w:rPr>
      </w:pPr>
    </w:p>
    <w:p w14:paraId="4617FD0D" w14:textId="77777777" w:rsidR="00147A5C" w:rsidRPr="003C164B" w:rsidRDefault="00147A5C" w:rsidP="00C622EE">
      <w:pPr>
        <w:snapToGrid w:val="0"/>
        <w:jc w:val="left"/>
        <w:rPr>
          <w:b/>
          <w:bCs/>
          <w:sz w:val="24"/>
          <w:szCs w:val="24"/>
        </w:rPr>
      </w:pPr>
      <w:r w:rsidRPr="003C164B">
        <w:rPr>
          <w:rFonts w:hint="eastAsia"/>
          <w:b/>
          <w:bCs/>
          <w:sz w:val="24"/>
          <w:szCs w:val="24"/>
        </w:rPr>
        <w:t>（業務の遂行）</w:t>
      </w:r>
    </w:p>
    <w:p w14:paraId="2153BEC8" w14:textId="77777777" w:rsidR="00746F04" w:rsidRDefault="00C622EE" w:rsidP="00C622EE">
      <w:pPr>
        <w:snapToGrid w:val="0"/>
        <w:jc w:val="left"/>
        <w:rPr>
          <w:sz w:val="24"/>
          <w:szCs w:val="24"/>
        </w:rPr>
      </w:pPr>
      <w:r w:rsidRPr="00C622EE">
        <w:rPr>
          <w:rFonts w:hint="eastAsia"/>
          <w:sz w:val="24"/>
          <w:szCs w:val="24"/>
        </w:rPr>
        <w:t>第３条</w:t>
      </w:r>
      <w:r w:rsidR="00147A5C">
        <w:rPr>
          <w:rFonts w:hint="eastAsia"/>
          <w:sz w:val="24"/>
          <w:szCs w:val="24"/>
        </w:rPr>
        <w:t xml:space="preserve">　</w:t>
      </w:r>
      <w:r w:rsidR="00746F04">
        <w:rPr>
          <w:rFonts w:hint="eastAsia"/>
          <w:sz w:val="24"/>
          <w:szCs w:val="24"/>
        </w:rPr>
        <w:t>乙は、</w:t>
      </w:r>
      <w:r w:rsidR="00F8624B">
        <w:rPr>
          <w:rFonts w:hint="eastAsia"/>
          <w:sz w:val="24"/>
          <w:szCs w:val="24"/>
        </w:rPr>
        <w:t>社長の</w:t>
      </w:r>
      <w:r w:rsidR="00746F04">
        <w:rPr>
          <w:rFonts w:hint="eastAsia"/>
          <w:sz w:val="24"/>
          <w:szCs w:val="24"/>
        </w:rPr>
        <w:t>財産の戦略デザイン業務を</w:t>
      </w:r>
      <w:r w:rsidR="00B2123F">
        <w:rPr>
          <w:rFonts w:hint="eastAsia"/>
          <w:sz w:val="24"/>
          <w:szCs w:val="24"/>
        </w:rPr>
        <w:t>次の内容で</w:t>
      </w:r>
      <w:r w:rsidR="00746F04">
        <w:rPr>
          <w:rFonts w:hint="eastAsia"/>
          <w:sz w:val="24"/>
          <w:szCs w:val="24"/>
        </w:rPr>
        <w:t>遂行する。</w:t>
      </w:r>
    </w:p>
    <w:p w14:paraId="24CAB714" w14:textId="77777777" w:rsidR="00746F04" w:rsidRDefault="00B2123F" w:rsidP="00C622EE">
      <w:pPr>
        <w:snapToGrid w:val="0"/>
        <w:jc w:val="left"/>
        <w:rPr>
          <w:sz w:val="24"/>
          <w:szCs w:val="24"/>
        </w:rPr>
      </w:pPr>
      <w:r>
        <w:rPr>
          <w:rFonts w:hint="eastAsia"/>
          <w:sz w:val="24"/>
          <w:szCs w:val="24"/>
        </w:rPr>
        <w:lastRenderedPageBreak/>
        <w:t>（１）</w:t>
      </w:r>
      <w:r w:rsidR="00746F04">
        <w:rPr>
          <w:rFonts w:hint="eastAsia"/>
          <w:sz w:val="24"/>
          <w:szCs w:val="24"/>
        </w:rPr>
        <w:t>乙は、甲の資産承継、資産の管理・運用</w:t>
      </w:r>
      <w:r w:rsidR="00F8624B">
        <w:rPr>
          <w:rFonts w:hint="eastAsia"/>
          <w:sz w:val="24"/>
          <w:szCs w:val="24"/>
        </w:rPr>
        <w:t>及び事業承継</w:t>
      </w:r>
      <w:r w:rsidR="00746F04">
        <w:rPr>
          <w:rFonts w:hint="eastAsia"/>
          <w:sz w:val="24"/>
          <w:szCs w:val="24"/>
        </w:rPr>
        <w:t>にかかる状況について整理・分析を行う。</w:t>
      </w:r>
    </w:p>
    <w:p w14:paraId="0FDE4B7E" w14:textId="77777777" w:rsidR="00746F04" w:rsidRDefault="00B2123F" w:rsidP="00C622EE">
      <w:pPr>
        <w:snapToGrid w:val="0"/>
        <w:jc w:val="left"/>
        <w:rPr>
          <w:sz w:val="24"/>
          <w:szCs w:val="24"/>
        </w:rPr>
      </w:pPr>
      <w:r>
        <w:rPr>
          <w:rFonts w:hint="eastAsia"/>
          <w:sz w:val="24"/>
          <w:szCs w:val="24"/>
        </w:rPr>
        <w:t>（２）</w:t>
      </w:r>
      <w:r w:rsidR="00746F04">
        <w:rPr>
          <w:rFonts w:hint="eastAsia"/>
          <w:sz w:val="24"/>
          <w:szCs w:val="24"/>
        </w:rPr>
        <w:t>乙は、前項により明らかとなった事実に基づき、甲の資産承継、資産の管理・運用</w:t>
      </w:r>
      <w:r w:rsidR="00F8624B">
        <w:rPr>
          <w:rFonts w:hint="eastAsia"/>
          <w:sz w:val="24"/>
          <w:szCs w:val="24"/>
        </w:rPr>
        <w:t>及び事業承継</w:t>
      </w:r>
      <w:r w:rsidR="00746F04">
        <w:rPr>
          <w:rFonts w:hint="eastAsia"/>
          <w:sz w:val="24"/>
          <w:szCs w:val="24"/>
        </w:rPr>
        <w:t>に関する課題を抽出する。</w:t>
      </w:r>
    </w:p>
    <w:p w14:paraId="5E02D05A" w14:textId="77777777" w:rsidR="00746F04" w:rsidRDefault="00B2123F" w:rsidP="00C622EE">
      <w:pPr>
        <w:snapToGrid w:val="0"/>
        <w:jc w:val="left"/>
        <w:rPr>
          <w:sz w:val="24"/>
          <w:szCs w:val="24"/>
        </w:rPr>
      </w:pPr>
      <w:r>
        <w:rPr>
          <w:rFonts w:hint="eastAsia"/>
          <w:sz w:val="24"/>
          <w:szCs w:val="24"/>
        </w:rPr>
        <w:t>（３）</w:t>
      </w:r>
      <w:r w:rsidR="00746F04">
        <w:rPr>
          <w:rFonts w:hint="eastAsia"/>
          <w:sz w:val="24"/>
          <w:szCs w:val="24"/>
        </w:rPr>
        <w:t>乙は、前項に基づいて抽出した課題について、甲の意向を確認しながら対応すべき課題を決定する。</w:t>
      </w:r>
    </w:p>
    <w:p w14:paraId="2CFFF3A6" w14:textId="77777777" w:rsidR="00746F04" w:rsidRDefault="00B2123F" w:rsidP="00C622EE">
      <w:pPr>
        <w:snapToGrid w:val="0"/>
        <w:jc w:val="left"/>
        <w:rPr>
          <w:sz w:val="24"/>
          <w:szCs w:val="24"/>
        </w:rPr>
      </w:pPr>
      <w:r>
        <w:rPr>
          <w:rFonts w:hint="eastAsia"/>
          <w:sz w:val="24"/>
          <w:szCs w:val="24"/>
        </w:rPr>
        <w:t>（４）</w:t>
      </w:r>
      <w:r w:rsidR="00746F04">
        <w:rPr>
          <w:rFonts w:hint="eastAsia"/>
          <w:sz w:val="24"/>
          <w:szCs w:val="24"/>
        </w:rPr>
        <w:t>乙は、前項に基づいて決定した対応すべき課題について、当該課題解決のためのロードマップを作成する。</w:t>
      </w:r>
    </w:p>
    <w:p w14:paraId="7232F0CE" w14:textId="77777777" w:rsidR="00C622EE" w:rsidRPr="00C622EE" w:rsidRDefault="00B2123F" w:rsidP="00C622EE">
      <w:pPr>
        <w:snapToGrid w:val="0"/>
        <w:jc w:val="left"/>
        <w:rPr>
          <w:sz w:val="24"/>
          <w:szCs w:val="24"/>
        </w:rPr>
      </w:pPr>
      <w:r>
        <w:rPr>
          <w:rFonts w:hint="eastAsia"/>
          <w:sz w:val="24"/>
          <w:szCs w:val="24"/>
        </w:rPr>
        <w:t>２</w:t>
      </w:r>
      <w:r w:rsidR="00746F04">
        <w:rPr>
          <w:rFonts w:hint="eastAsia"/>
          <w:sz w:val="24"/>
          <w:szCs w:val="24"/>
        </w:rPr>
        <w:t>．</w:t>
      </w:r>
      <w:r w:rsidR="00C622EE" w:rsidRPr="00C622EE">
        <w:rPr>
          <w:rFonts w:hint="eastAsia"/>
          <w:sz w:val="24"/>
          <w:szCs w:val="24"/>
        </w:rPr>
        <w:t>乙は、本件業務</w:t>
      </w:r>
      <w:r w:rsidR="0034358E">
        <w:rPr>
          <w:rFonts w:hint="eastAsia"/>
          <w:sz w:val="24"/>
          <w:szCs w:val="24"/>
        </w:rPr>
        <w:t>を実施するにあたっては</w:t>
      </w:r>
      <w:r w:rsidR="00C622EE" w:rsidRPr="00C622EE">
        <w:rPr>
          <w:rFonts w:hint="eastAsia"/>
          <w:sz w:val="24"/>
          <w:szCs w:val="24"/>
        </w:rPr>
        <w:t>、法令を遵守し、善良なる管理者の注意をもって遂行する。</w:t>
      </w:r>
    </w:p>
    <w:p w14:paraId="535D97C2" w14:textId="45D47F8A" w:rsidR="00147A5C" w:rsidRPr="00C622EE" w:rsidRDefault="00B2123F" w:rsidP="00C622EE">
      <w:pPr>
        <w:snapToGrid w:val="0"/>
        <w:jc w:val="left"/>
        <w:rPr>
          <w:sz w:val="24"/>
          <w:szCs w:val="24"/>
        </w:rPr>
      </w:pPr>
      <w:r>
        <w:rPr>
          <w:rFonts w:hint="eastAsia"/>
          <w:sz w:val="24"/>
          <w:szCs w:val="24"/>
        </w:rPr>
        <w:t>３</w:t>
      </w:r>
      <w:r w:rsidR="00746F04">
        <w:rPr>
          <w:rFonts w:hint="eastAsia"/>
          <w:sz w:val="24"/>
          <w:szCs w:val="24"/>
        </w:rPr>
        <w:t>．</w:t>
      </w:r>
      <w:r w:rsidR="00C622EE" w:rsidRPr="00C622EE">
        <w:rPr>
          <w:rFonts w:hint="eastAsia"/>
          <w:sz w:val="24"/>
          <w:szCs w:val="24"/>
        </w:rPr>
        <w:t>乙は、本件業務に関して必要な場合</w:t>
      </w:r>
      <w:r w:rsidR="00147A5C">
        <w:rPr>
          <w:rFonts w:hint="eastAsia"/>
          <w:sz w:val="24"/>
          <w:szCs w:val="24"/>
        </w:rPr>
        <w:t>には、</w:t>
      </w:r>
      <w:r w:rsidR="00C622EE" w:rsidRPr="00C622EE">
        <w:rPr>
          <w:rFonts w:hint="eastAsia"/>
          <w:sz w:val="24"/>
          <w:szCs w:val="24"/>
        </w:rPr>
        <w:t>甲に</w:t>
      </w:r>
      <w:r w:rsidR="00147A5C">
        <w:rPr>
          <w:rFonts w:hint="eastAsia"/>
          <w:sz w:val="24"/>
          <w:szCs w:val="24"/>
        </w:rPr>
        <w:t>資料の提供その他の</w:t>
      </w:r>
      <w:r w:rsidR="00C622EE" w:rsidRPr="00C622EE">
        <w:rPr>
          <w:rFonts w:hint="eastAsia"/>
          <w:sz w:val="24"/>
          <w:szCs w:val="24"/>
        </w:rPr>
        <w:t>協力を求める</w:t>
      </w:r>
      <w:r w:rsidR="008130DA">
        <w:rPr>
          <w:rFonts w:hint="eastAsia"/>
          <w:sz w:val="24"/>
          <w:szCs w:val="24"/>
        </w:rPr>
        <w:t>ものとし、</w:t>
      </w:r>
      <w:r w:rsidR="00C622EE" w:rsidRPr="00C622EE">
        <w:rPr>
          <w:rFonts w:hint="eastAsia"/>
          <w:sz w:val="24"/>
          <w:szCs w:val="24"/>
        </w:rPr>
        <w:t>甲</w:t>
      </w:r>
      <w:r>
        <w:rPr>
          <w:rFonts w:hint="eastAsia"/>
          <w:sz w:val="24"/>
          <w:szCs w:val="24"/>
        </w:rPr>
        <w:t>は、乙から</w:t>
      </w:r>
      <w:r w:rsidR="00C622EE" w:rsidRPr="00C622EE">
        <w:rPr>
          <w:rFonts w:hint="eastAsia"/>
          <w:sz w:val="24"/>
          <w:szCs w:val="24"/>
        </w:rPr>
        <w:t>協力を求められた場合には、合理的な範囲において速やかに協力する。</w:t>
      </w:r>
    </w:p>
    <w:p w14:paraId="4893DD1F" w14:textId="77777777" w:rsidR="00147A5C" w:rsidRPr="003C164B" w:rsidRDefault="00147A5C" w:rsidP="00147A5C">
      <w:pPr>
        <w:snapToGrid w:val="0"/>
        <w:jc w:val="left"/>
        <w:rPr>
          <w:b/>
          <w:bCs/>
          <w:sz w:val="24"/>
          <w:szCs w:val="24"/>
        </w:rPr>
      </w:pPr>
      <w:r w:rsidRPr="003C164B">
        <w:rPr>
          <w:rFonts w:hint="eastAsia"/>
          <w:b/>
          <w:bCs/>
          <w:sz w:val="24"/>
          <w:szCs w:val="24"/>
        </w:rPr>
        <w:t>（守秘義務）</w:t>
      </w:r>
    </w:p>
    <w:p w14:paraId="6B96BA76" w14:textId="77777777" w:rsidR="00147A5C" w:rsidRPr="00C622EE" w:rsidRDefault="00147A5C" w:rsidP="00147A5C">
      <w:pPr>
        <w:snapToGrid w:val="0"/>
        <w:jc w:val="left"/>
        <w:rPr>
          <w:sz w:val="24"/>
          <w:szCs w:val="24"/>
        </w:rPr>
      </w:pPr>
      <w:r w:rsidRPr="00C622EE">
        <w:rPr>
          <w:rFonts w:hint="eastAsia"/>
          <w:sz w:val="24"/>
          <w:szCs w:val="24"/>
        </w:rPr>
        <w:t>第</w:t>
      </w:r>
      <w:r>
        <w:rPr>
          <w:rFonts w:hint="eastAsia"/>
          <w:sz w:val="24"/>
          <w:szCs w:val="24"/>
        </w:rPr>
        <w:t>４</w:t>
      </w:r>
      <w:r w:rsidRPr="00C622EE">
        <w:rPr>
          <w:rFonts w:hint="eastAsia"/>
          <w:sz w:val="24"/>
          <w:szCs w:val="24"/>
        </w:rPr>
        <w:t>条</w:t>
      </w:r>
      <w:r>
        <w:rPr>
          <w:rFonts w:hint="eastAsia"/>
          <w:sz w:val="24"/>
          <w:szCs w:val="24"/>
        </w:rPr>
        <w:t xml:space="preserve">　</w:t>
      </w:r>
      <w:r w:rsidRPr="00C622EE">
        <w:rPr>
          <w:rFonts w:hint="eastAsia"/>
          <w:sz w:val="24"/>
          <w:szCs w:val="24"/>
        </w:rPr>
        <w:t>甲及び乙は、本契約に基づいて相手方から開示を受けた情報を第三者に漏らしてはならない。ただし、次の各号のいずれかに該当するものについてはこの限りではない。</w:t>
      </w:r>
    </w:p>
    <w:p w14:paraId="107C36A8" w14:textId="77777777" w:rsidR="00147A5C" w:rsidRPr="00C622EE" w:rsidRDefault="00147A5C" w:rsidP="00147A5C">
      <w:pPr>
        <w:snapToGrid w:val="0"/>
        <w:jc w:val="left"/>
        <w:rPr>
          <w:sz w:val="24"/>
          <w:szCs w:val="24"/>
        </w:rPr>
      </w:pPr>
      <w:r w:rsidRPr="00C622EE">
        <w:rPr>
          <w:rFonts w:hint="eastAsia"/>
          <w:sz w:val="24"/>
          <w:szCs w:val="24"/>
        </w:rPr>
        <w:t>（１）相手方から開示を受けたときに既に公知であったか、自己が守秘義務を負うこと</w:t>
      </w:r>
      <w:r>
        <w:rPr>
          <w:rFonts w:hint="eastAsia"/>
          <w:sz w:val="24"/>
          <w:szCs w:val="24"/>
        </w:rPr>
        <w:t>なく</w:t>
      </w:r>
      <w:r w:rsidRPr="00C622EE">
        <w:rPr>
          <w:rFonts w:hint="eastAsia"/>
          <w:sz w:val="24"/>
          <w:szCs w:val="24"/>
        </w:rPr>
        <w:t>保有していたもの。</w:t>
      </w:r>
    </w:p>
    <w:p w14:paraId="08499331" w14:textId="77777777" w:rsidR="00147A5C" w:rsidRPr="00C622EE" w:rsidRDefault="00147A5C" w:rsidP="00147A5C">
      <w:pPr>
        <w:snapToGrid w:val="0"/>
        <w:jc w:val="left"/>
        <w:rPr>
          <w:sz w:val="24"/>
          <w:szCs w:val="24"/>
        </w:rPr>
      </w:pPr>
      <w:r w:rsidRPr="00C622EE">
        <w:rPr>
          <w:rFonts w:hint="eastAsia"/>
          <w:sz w:val="24"/>
          <w:szCs w:val="24"/>
        </w:rPr>
        <w:t>（２）相手方から開示を受けた後、自己の責によらず公知となったもの。</w:t>
      </w:r>
    </w:p>
    <w:p w14:paraId="09A06F35" w14:textId="77777777" w:rsidR="00147A5C" w:rsidRPr="00C622EE" w:rsidRDefault="00147A5C" w:rsidP="00147A5C">
      <w:pPr>
        <w:snapToGrid w:val="0"/>
        <w:jc w:val="left"/>
        <w:rPr>
          <w:sz w:val="24"/>
          <w:szCs w:val="24"/>
        </w:rPr>
      </w:pPr>
      <w:r w:rsidRPr="00C622EE">
        <w:rPr>
          <w:rFonts w:hint="eastAsia"/>
          <w:sz w:val="24"/>
          <w:szCs w:val="24"/>
        </w:rPr>
        <w:t>（３）相手方から開示を受けた後、適正な権限を有する第三者から秘密保持の義務を課せられることなく開示を受けたもの。</w:t>
      </w:r>
    </w:p>
    <w:p w14:paraId="55DEBC1A" w14:textId="042D9EEA" w:rsidR="00147A5C" w:rsidRPr="00C622EE" w:rsidRDefault="00147A5C" w:rsidP="00147A5C">
      <w:pPr>
        <w:snapToGrid w:val="0"/>
        <w:jc w:val="left"/>
        <w:rPr>
          <w:sz w:val="24"/>
          <w:szCs w:val="24"/>
        </w:rPr>
      </w:pPr>
      <w:r w:rsidRPr="00C622EE">
        <w:rPr>
          <w:rFonts w:hint="eastAsia"/>
          <w:sz w:val="24"/>
          <w:szCs w:val="24"/>
        </w:rPr>
        <w:t>（４）開示することについて相手方の同意があるもの。</w:t>
      </w:r>
    </w:p>
    <w:p w14:paraId="5CE316AC" w14:textId="77777777" w:rsidR="00147A5C" w:rsidRPr="003C164B" w:rsidRDefault="00C622EE" w:rsidP="00C622EE">
      <w:pPr>
        <w:snapToGrid w:val="0"/>
        <w:jc w:val="left"/>
        <w:rPr>
          <w:b/>
          <w:bCs/>
          <w:sz w:val="24"/>
          <w:szCs w:val="24"/>
        </w:rPr>
      </w:pPr>
      <w:r w:rsidRPr="003C164B">
        <w:rPr>
          <w:rFonts w:hint="eastAsia"/>
          <w:b/>
          <w:bCs/>
          <w:sz w:val="24"/>
          <w:szCs w:val="24"/>
        </w:rPr>
        <w:t>（</w:t>
      </w:r>
      <w:r w:rsidR="00147A5C" w:rsidRPr="003C164B">
        <w:rPr>
          <w:rFonts w:hint="eastAsia"/>
          <w:b/>
          <w:bCs/>
          <w:sz w:val="24"/>
          <w:szCs w:val="24"/>
        </w:rPr>
        <w:t>契約の</w:t>
      </w:r>
      <w:r w:rsidRPr="003C164B">
        <w:rPr>
          <w:rFonts w:hint="eastAsia"/>
          <w:b/>
          <w:bCs/>
          <w:sz w:val="24"/>
          <w:szCs w:val="24"/>
        </w:rPr>
        <w:t>解除）</w:t>
      </w:r>
    </w:p>
    <w:p w14:paraId="0EE9AD8A" w14:textId="77777777" w:rsidR="00C622EE" w:rsidRPr="00C622EE" w:rsidRDefault="00147A5C" w:rsidP="00C622EE">
      <w:pPr>
        <w:snapToGrid w:val="0"/>
        <w:jc w:val="left"/>
        <w:rPr>
          <w:sz w:val="24"/>
          <w:szCs w:val="24"/>
        </w:rPr>
      </w:pPr>
      <w:r w:rsidRPr="00C622EE">
        <w:rPr>
          <w:rFonts w:hint="eastAsia"/>
          <w:sz w:val="24"/>
          <w:szCs w:val="24"/>
        </w:rPr>
        <w:t>第</w:t>
      </w:r>
      <w:r w:rsidR="00D075FD">
        <w:rPr>
          <w:rFonts w:hint="eastAsia"/>
          <w:sz w:val="24"/>
          <w:szCs w:val="24"/>
        </w:rPr>
        <w:t>５</w:t>
      </w:r>
      <w:r w:rsidRPr="00C622EE">
        <w:rPr>
          <w:rFonts w:hint="eastAsia"/>
          <w:sz w:val="24"/>
          <w:szCs w:val="24"/>
        </w:rPr>
        <w:t>条</w:t>
      </w:r>
      <w:r>
        <w:rPr>
          <w:rFonts w:hint="eastAsia"/>
          <w:sz w:val="24"/>
          <w:szCs w:val="24"/>
        </w:rPr>
        <w:t xml:space="preserve">　</w:t>
      </w:r>
      <w:r w:rsidR="00C622EE" w:rsidRPr="00C622EE">
        <w:rPr>
          <w:rFonts w:hint="eastAsia"/>
          <w:sz w:val="24"/>
          <w:szCs w:val="24"/>
        </w:rPr>
        <w:t>甲又は乙は、相手方当事者に以下の事由が生じた場合には、相手方当事者への催告を要することなく、直ちに本契約を解除することができる。</w:t>
      </w:r>
    </w:p>
    <w:p w14:paraId="35B32D92" w14:textId="77777777" w:rsidR="00C622EE" w:rsidRPr="00C622EE" w:rsidRDefault="00C622EE" w:rsidP="00C622EE">
      <w:pPr>
        <w:snapToGrid w:val="0"/>
        <w:jc w:val="left"/>
        <w:rPr>
          <w:sz w:val="24"/>
          <w:szCs w:val="24"/>
        </w:rPr>
      </w:pPr>
      <w:r w:rsidRPr="00C622EE">
        <w:rPr>
          <w:rFonts w:hint="eastAsia"/>
          <w:sz w:val="24"/>
          <w:szCs w:val="24"/>
        </w:rPr>
        <w:t>（１）本契約に</w:t>
      </w:r>
      <w:r w:rsidR="008130DA">
        <w:rPr>
          <w:rFonts w:hint="eastAsia"/>
          <w:sz w:val="24"/>
          <w:szCs w:val="24"/>
        </w:rPr>
        <w:t>定める内容について、</w:t>
      </w:r>
      <w:r w:rsidRPr="00C622EE">
        <w:rPr>
          <w:rFonts w:hint="eastAsia"/>
          <w:sz w:val="24"/>
          <w:szCs w:val="24"/>
        </w:rPr>
        <w:t>著しい違反が認められたとき。</w:t>
      </w:r>
    </w:p>
    <w:p w14:paraId="35E81AD9" w14:textId="77777777" w:rsidR="00C622EE" w:rsidRPr="00C622EE" w:rsidRDefault="00C622EE" w:rsidP="00C622EE">
      <w:pPr>
        <w:snapToGrid w:val="0"/>
        <w:jc w:val="left"/>
        <w:rPr>
          <w:sz w:val="24"/>
          <w:szCs w:val="24"/>
        </w:rPr>
      </w:pPr>
      <w:r w:rsidRPr="00C622EE">
        <w:rPr>
          <w:rFonts w:hint="eastAsia"/>
          <w:sz w:val="24"/>
          <w:szCs w:val="24"/>
        </w:rPr>
        <w:t>（２）本契約を継続し難い重大な事由が生じたとき。</w:t>
      </w:r>
    </w:p>
    <w:p w14:paraId="245AC463" w14:textId="77777777" w:rsidR="00F047A9" w:rsidRDefault="00C622EE" w:rsidP="00C622EE">
      <w:pPr>
        <w:snapToGrid w:val="0"/>
        <w:jc w:val="left"/>
        <w:rPr>
          <w:sz w:val="24"/>
          <w:szCs w:val="24"/>
        </w:rPr>
      </w:pPr>
      <w:r w:rsidRPr="00C622EE">
        <w:rPr>
          <w:rFonts w:hint="eastAsia"/>
          <w:sz w:val="24"/>
          <w:szCs w:val="24"/>
        </w:rPr>
        <w:t>２．本件業務の遂行中、乙の責に帰さない事由により、甲が本件契約を解除した場合</w:t>
      </w:r>
      <w:r w:rsidR="00F047A9">
        <w:rPr>
          <w:rFonts w:hint="eastAsia"/>
          <w:sz w:val="24"/>
          <w:szCs w:val="24"/>
        </w:rPr>
        <w:t>において、</w:t>
      </w:r>
      <w:r w:rsidRPr="00C622EE">
        <w:rPr>
          <w:rFonts w:hint="eastAsia"/>
          <w:sz w:val="24"/>
          <w:szCs w:val="24"/>
        </w:rPr>
        <w:t>既納の</w:t>
      </w:r>
      <w:r w:rsidR="0055709B">
        <w:rPr>
          <w:rFonts w:hint="eastAsia"/>
          <w:sz w:val="24"/>
          <w:szCs w:val="24"/>
        </w:rPr>
        <w:t>報酬</w:t>
      </w:r>
      <w:r w:rsidRPr="00C622EE">
        <w:rPr>
          <w:rFonts w:hint="eastAsia"/>
          <w:sz w:val="24"/>
          <w:szCs w:val="24"/>
        </w:rPr>
        <w:t>は返還しないものとする。</w:t>
      </w:r>
    </w:p>
    <w:p w14:paraId="546989DA" w14:textId="653618F3" w:rsidR="00C622EE" w:rsidRPr="00C622EE" w:rsidRDefault="00F047A9" w:rsidP="00C622EE">
      <w:pPr>
        <w:snapToGrid w:val="0"/>
        <w:jc w:val="left"/>
        <w:rPr>
          <w:sz w:val="24"/>
          <w:szCs w:val="24"/>
        </w:rPr>
      </w:pPr>
      <w:r>
        <w:rPr>
          <w:rFonts w:hint="eastAsia"/>
          <w:sz w:val="24"/>
          <w:szCs w:val="24"/>
        </w:rPr>
        <w:t>３．</w:t>
      </w:r>
      <w:r w:rsidR="0055709B">
        <w:rPr>
          <w:rFonts w:hint="eastAsia"/>
          <w:sz w:val="24"/>
          <w:szCs w:val="24"/>
        </w:rPr>
        <w:t>甲は、</w:t>
      </w:r>
      <w:r w:rsidR="00F20B88">
        <w:rPr>
          <w:rFonts w:hint="eastAsia"/>
          <w:sz w:val="24"/>
          <w:szCs w:val="24"/>
        </w:rPr>
        <w:t>第１項</w:t>
      </w:r>
      <w:r w:rsidR="0055709B">
        <w:rPr>
          <w:rFonts w:hint="eastAsia"/>
          <w:sz w:val="24"/>
          <w:szCs w:val="24"/>
        </w:rPr>
        <w:t>に基づいて</w:t>
      </w:r>
      <w:r w:rsidR="008130DA">
        <w:rPr>
          <w:rFonts w:hint="eastAsia"/>
          <w:sz w:val="24"/>
          <w:szCs w:val="24"/>
        </w:rPr>
        <w:t>契約を解除するまでの間に生じた実費については、乙に対して支払うものとする。</w:t>
      </w:r>
    </w:p>
    <w:p w14:paraId="6FDA4DB4" w14:textId="77777777" w:rsidR="00BE6B90" w:rsidRPr="003C164B" w:rsidRDefault="00BE6B90" w:rsidP="00C622EE">
      <w:pPr>
        <w:snapToGrid w:val="0"/>
        <w:jc w:val="left"/>
        <w:rPr>
          <w:b/>
          <w:bCs/>
          <w:sz w:val="24"/>
          <w:szCs w:val="24"/>
        </w:rPr>
      </w:pPr>
      <w:r w:rsidRPr="003C164B">
        <w:rPr>
          <w:rFonts w:hint="eastAsia"/>
          <w:b/>
          <w:bCs/>
          <w:sz w:val="24"/>
          <w:szCs w:val="24"/>
        </w:rPr>
        <w:t>（有効期間）</w:t>
      </w:r>
    </w:p>
    <w:p w14:paraId="24E3E69B" w14:textId="77777777" w:rsidR="008130DA" w:rsidRDefault="00C622EE" w:rsidP="00C622EE">
      <w:pPr>
        <w:snapToGrid w:val="0"/>
        <w:jc w:val="left"/>
        <w:rPr>
          <w:sz w:val="24"/>
          <w:szCs w:val="24"/>
        </w:rPr>
      </w:pPr>
      <w:r w:rsidRPr="00C622EE">
        <w:rPr>
          <w:rFonts w:hint="eastAsia"/>
          <w:sz w:val="24"/>
          <w:szCs w:val="24"/>
        </w:rPr>
        <w:t>第</w:t>
      </w:r>
      <w:r w:rsidR="00D075FD">
        <w:rPr>
          <w:rFonts w:hint="eastAsia"/>
          <w:sz w:val="24"/>
          <w:szCs w:val="24"/>
        </w:rPr>
        <w:t>６</w:t>
      </w:r>
      <w:r w:rsidRPr="00C622EE">
        <w:rPr>
          <w:rFonts w:hint="eastAsia"/>
          <w:sz w:val="24"/>
          <w:szCs w:val="24"/>
        </w:rPr>
        <w:t>条</w:t>
      </w:r>
      <w:r w:rsidR="00BE6B90">
        <w:rPr>
          <w:rFonts w:hint="eastAsia"/>
          <w:sz w:val="24"/>
          <w:szCs w:val="24"/>
        </w:rPr>
        <w:t xml:space="preserve">　</w:t>
      </w:r>
      <w:r w:rsidRPr="00C622EE">
        <w:rPr>
          <w:rFonts w:hint="eastAsia"/>
          <w:sz w:val="24"/>
          <w:szCs w:val="24"/>
        </w:rPr>
        <w:t>本契約</w:t>
      </w:r>
      <w:r w:rsidR="008130DA">
        <w:rPr>
          <w:rFonts w:hint="eastAsia"/>
          <w:sz w:val="24"/>
          <w:szCs w:val="24"/>
        </w:rPr>
        <w:t>の契約期間は、</w:t>
      </w:r>
      <w:r w:rsidR="00041FE6">
        <w:rPr>
          <w:rFonts w:hint="eastAsia"/>
          <w:sz w:val="24"/>
          <w:szCs w:val="24"/>
        </w:rPr>
        <w:t>契約締結から第３条第</w:t>
      </w:r>
      <w:r w:rsidR="00B2123F">
        <w:rPr>
          <w:rFonts w:hint="eastAsia"/>
          <w:sz w:val="24"/>
          <w:szCs w:val="24"/>
        </w:rPr>
        <w:t>１</w:t>
      </w:r>
      <w:r w:rsidR="00041FE6">
        <w:rPr>
          <w:rFonts w:hint="eastAsia"/>
          <w:sz w:val="24"/>
          <w:szCs w:val="24"/>
        </w:rPr>
        <w:t>項</w:t>
      </w:r>
      <w:r w:rsidR="00B2123F">
        <w:rPr>
          <w:rFonts w:hint="eastAsia"/>
          <w:sz w:val="24"/>
          <w:szCs w:val="24"/>
        </w:rPr>
        <w:t>第４号</w:t>
      </w:r>
      <w:r w:rsidR="00041FE6">
        <w:rPr>
          <w:rFonts w:hint="eastAsia"/>
          <w:sz w:val="24"/>
          <w:szCs w:val="24"/>
        </w:rPr>
        <w:t>により作成したロードマップの実行のために</w:t>
      </w:r>
      <w:r w:rsidR="00F8624B">
        <w:rPr>
          <w:rFonts w:hint="eastAsia"/>
          <w:sz w:val="24"/>
          <w:szCs w:val="24"/>
        </w:rPr>
        <w:t>社長の</w:t>
      </w:r>
      <w:r w:rsidR="00041FE6">
        <w:rPr>
          <w:rFonts w:hint="eastAsia"/>
          <w:sz w:val="24"/>
          <w:szCs w:val="24"/>
        </w:rPr>
        <w:t>財産の戦略デザインを提示してから３か月を経過するまでの期間とする。</w:t>
      </w:r>
      <w:r w:rsidR="00BE6B90">
        <w:rPr>
          <w:rFonts w:hint="eastAsia"/>
          <w:sz w:val="24"/>
          <w:szCs w:val="24"/>
        </w:rPr>
        <w:t>ただし、</w:t>
      </w:r>
      <w:r w:rsidR="008130DA">
        <w:rPr>
          <w:rFonts w:hint="eastAsia"/>
          <w:sz w:val="24"/>
          <w:szCs w:val="24"/>
        </w:rPr>
        <w:t>甲及び乙は合意のうえでこの契約期間を延長することができる</w:t>
      </w:r>
      <w:r w:rsidR="00F71A74">
        <w:rPr>
          <w:rFonts w:hint="eastAsia"/>
          <w:sz w:val="24"/>
          <w:szCs w:val="24"/>
        </w:rPr>
        <w:t>ものとする。この場合においては、改めてコンサルティング契約書を締結するものとする。</w:t>
      </w:r>
    </w:p>
    <w:p w14:paraId="561297A8" w14:textId="77777777" w:rsidR="00C622EE" w:rsidRPr="00C622EE" w:rsidRDefault="00BE6B90" w:rsidP="00C622EE">
      <w:pPr>
        <w:snapToGrid w:val="0"/>
        <w:jc w:val="left"/>
        <w:rPr>
          <w:sz w:val="24"/>
          <w:szCs w:val="24"/>
        </w:rPr>
      </w:pPr>
      <w:r>
        <w:rPr>
          <w:rFonts w:hint="eastAsia"/>
          <w:sz w:val="24"/>
          <w:szCs w:val="24"/>
        </w:rPr>
        <w:t>２</w:t>
      </w:r>
      <w:r w:rsidR="00C622EE" w:rsidRPr="00C622EE">
        <w:rPr>
          <w:rFonts w:hint="eastAsia"/>
          <w:sz w:val="24"/>
          <w:szCs w:val="24"/>
        </w:rPr>
        <w:t>．前項の規定にかかわらず、本契約は、次の事由により終了する。</w:t>
      </w:r>
    </w:p>
    <w:p w14:paraId="2250EF96" w14:textId="77777777" w:rsidR="00C622EE" w:rsidRPr="00C622EE" w:rsidRDefault="00C622EE" w:rsidP="00C622EE">
      <w:pPr>
        <w:snapToGrid w:val="0"/>
        <w:jc w:val="left"/>
        <w:rPr>
          <w:sz w:val="24"/>
          <w:szCs w:val="24"/>
        </w:rPr>
      </w:pPr>
      <w:r w:rsidRPr="00C622EE">
        <w:rPr>
          <w:rFonts w:hint="eastAsia"/>
          <w:sz w:val="24"/>
          <w:szCs w:val="24"/>
        </w:rPr>
        <w:t>（１）甲及び乙の合意</w:t>
      </w:r>
    </w:p>
    <w:p w14:paraId="32CE39F5" w14:textId="676806FB" w:rsidR="00C622EE" w:rsidRPr="00C622EE" w:rsidRDefault="00C622EE" w:rsidP="00C622EE">
      <w:pPr>
        <w:snapToGrid w:val="0"/>
        <w:jc w:val="left"/>
        <w:rPr>
          <w:sz w:val="24"/>
          <w:szCs w:val="24"/>
        </w:rPr>
      </w:pPr>
      <w:r w:rsidRPr="00C622EE">
        <w:rPr>
          <w:rFonts w:hint="eastAsia"/>
          <w:sz w:val="24"/>
          <w:szCs w:val="24"/>
        </w:rPr>
        <w:t>（２）甲の相続人から本契約終了の申し出がなされたとき</w:t>
      </w:r>
    </w:p>
    <w:p w14:paraId="2C923210" w14:textId="77777777" w:rsidR="00BE6B90" w:rsidRPr="003C164B" w:rsidRDefault="00BE6B90" w:rsidP="00C622EE">
      <w:pPr>
        <w:snapToGrid w:val="0"/>
        <w:jc w:val="left"/>
        <w:rPr>
          <w:b/>
          <w:bCs/>
          <w:sz w:val="24"/>
          <w:szCs w:val="24"/>
        </w:rPr>
      </w:pPr>
      <w:r w:rsidRPr="003C164B">
        <w:rPr>
          <w:rFonts w:hint="eastAsia"/>
          <w:b/>
          <w:bCs/>
          <w:sz w:val="24"/>
          <w:szCs w:val="24"/>
        </w:rPr>
        <w:t>（反社会的勢力の排除）</w:t>
      </w:r>
    </w:p>
    <w:p w14:paraId="7F976347" w14:textId="77777777" w:rsidR="00C622EE" w:rsidRPr="00C622EE" w:rsidRDefault="00C622EE" w:rsidP="00C622EE">
      <w:pPr>
        <w:snapToGrid w:val="0"/>
        <w:jc w:val="left"/>
        <w:rPr>
          <w:sz w:val="24"/>
          <w:szCs w:val="24"/>
        </w:rPr>
      </w:pPr>
      <w:r w:rsidRPr="00C622EE">
        <w:rPr>
          <w:rFonts w:hint="eastAsia"/>
          <w:sz w:val="24"/>
          <w:szCs w:val="24"/>
        </w:rPr>
        <w:t>第</w:t>
      </w:r>
      <w:r w:rsidR="00D075FD">
        <w:rPr>
          <w:rFonts w:hint="eastAsia"/>
          <w:sz w:val="24"/>
          <w:szCs w:val="24"/>
        </w:rPr>
        <w:t>７</w:t>
      </w:r>
      <w:r w:rsidRPr="00C622EE">
        <w:rPr>
          <w:rFonts w:hint="eastAsia"/>
          <w:sz w:val="24"/>
          <w:szCs w:val="24"/>
        </w:rPr>
        <w:t>条</w:t>
      </w:r>
      <w:r w:rsidR="00BE6B90">
        <w:rPr>
          <w:rFonts w:hint="eastAsia"/>
          <w:sz w:val="24"/>
          <w:szCs w:val="24"/>
        </w:rPr>
        <w:t xml:space="preserve">　</w:t>
      </w:r>
      <w:r w:rsidRPr="00C622EE">
        <w:rPr>
          <w:rFonts w:hint="eastAsia"/>
          <w:sz w:val="24"/>
          <w:szCs w:val="24"/>
        </w:rPr>
        <w:t>甲及び乙は、相互に、次の各号に定める事項について表明保証し、かつ、誓約する。</w:t>
      </w:r>
    </w:p>
    <w:p w14:paraId="6DC8A854" w14:textId="77777777" w:rsidR="00C622EE" w:rsidRPr="00C622EE" w:rsidRDefault="00C622EE" w:rsidP="00C622EE">
      <w:pPr>
        <w:snapToGrid w:val="0"/>
        <w:jc w:val="left"/>
        <w:rPr>
          <w:sz w:val="24"/>
          <w:szCs w:val="24"/>
        </w:rPr>
      </w:pPr>
      <w:r w:rsidRPr="00C622EE">
        <w:rPr>
          <w:rFonts w:hint="eastAsia"/>
          <w:sz w:val="24"/>
          <w:szCs w:val="24"/>
        </w:rPr>
        <w:t>（１）反社会的勢力（その名称にかかわらず、暴力団、暴力団員、暴力団準構成員、暴力団関係企業、総会屋、社会運動標榜ゴロ、政治活動標榜ゴロ、特殊知能暴力集団及びこれらに準じるものをいう。以下同じ</w:t>
      </w:r>
      <w:r w:rsidR="00F20B88">
        <w:rPr>
          <w:rFonts w:hint="eastAsia"/>
          <w:sz w:val="24"/>
          <w:szCs w:val="24"/>
        </w:rPr>
        <w:t>。</w:t>
      </w:r>
      <w:r w:rsidRPr="00C622EE">
        <w:rPr>
          <w:rFonts w:hint="eastAsia"/>
          <w:sz w:val="24"/>
          <w:szCs w:val="24"/>
        </w:rPr>
        <w:t>）との間で、直接または間接を問わず、かつ、名目の如何を問わず、資本上の関係を有していないこと及び今後も有しないこと（反社会的勢力が、甲または乙の責に帰すべからざる事由により、直接または間接を問わず、金融商品取引所（金融商品取引法第２条第１６項に定めるものをいう。）において市場取引で株式を取得した場合を除く</w:t>
      </w:r>
      <w:r w:rsidR="00F20B88">
        <w:rPr>
          <w:rFonts w:hint="eastAsia"/>
          <w:sz w:val="24"/>
          <w:szCs w:val="24"/>
        </w:rPr>
        <w:t>。</w:t>
      </w:r>
      <w:r w:rsidRPr="00C622EE">
        <w:rPr>
          <w:rFonts w:hint="eastAsia"/>
          <w:sz w:val="24"/>
          <w:szCs w:val="24"/>
        </w:rPr>
        <w:t>）。</w:t>
      </w:r>
    </w:p>
    <w:p w14:paraId="45EEA35D" w14:textId="77777777" w:rsidR="00C622EE" w:rsidRPr="00C622EE" w:rsidRDefault="00C622EE" w:rsidP="00C622EE">
      <w:pPr>
        <w:snapToGrid w:val="0"/>
        <w:jc w:val="left"/>
        <w:rPr>
          <w:sz w:val="24"/>
          <w:szCs w:val="24"/>
        </w:rPr>
      </w:pPr>
      <w:r w:rsidRPr="00C622EE">
        <w:rPr>
          <w:rFonts w:hint="eastAsia"/>
          <w:sz w:val="24"/>
          <w:szCs w:val="24"/>
        </w:rPr>
        <w:t>（２）反社会的勢力に対し、直接または間接を問わず、かつ、名目の如何を問わず、資金の提供を行っていないこと及び今後も行わないこと。</w:t>
      </w:r>
    </w:p>
    <w:p w14:paraId="6EFE0292" w14:textId="77777777" w:rsidR="00C622EE" w:rsidRPr="00C622EE" w:rsidRDefault="00C622EE" w:rsidP="00C622EE">
      <w:pPr>
        <w:snapToGrid w:val="0"/>
        <w:jc w:val="left"/>
        <w:rPr>
          <w:sz w:val="24"/>
          <w:szCs w:val="24"/>
        </w:rPr>
      </w:pPr>
      <w:r w:rsidRPr="00C622EE">
        <w:rPr>
          <w:rFonts w:hint="eastAsia"/>
          <w:sz w:val="24"/>
          <w:szCs w:val="24"/>
        </w:rPr>
        <w:t>（３）反社会的勢力を役員に選任しておらず、かつ、従業員（臨時従業員及び派遣従業員を含む</w:t>
      </w:r>
      <w:r w:rsidR="00F20B88">
        <w:rPr>
          <w:rFonts w:hint="eastAsia"/>
          <w:sz w:val="24"/>
          <w:szCs w:val="24"/>
        </w:rPr>
        <w:t>。</w:t>
      </w:r>
      <w:r w:rsidRPr="00C622EE">
        <w:rPr>
          <w:rFonts w:hint="eastAsia"/>
          <w:sz w:val="24"/>
          <w:szCs w:val="24"/>
        </w:rPr>
        <w:t>）として雇用していないこと及び今後も選任または雇用しないこと。</w:t>
      </w:r>
    </w:p>
    <w:p w14:paraId="21B58870" w14:textId="77777777" w:rsidR="00C622EE" w:rsidRPr="00C622EE" w:rsidRDefault="00C622EE" w:rsidP="00C622EE">
      <w:pPr>
        <w:snapToGrid w:val="0"/>
        <w:jc w:val="left"/>
        <w:rPr>
          <w:sz w:val="24"/>
          <w:szCs w:val="24"/>
        </w:rPr>
      </w:pPr>
      <w:r w:rsidRPr="00C622EE">
        <w:rPr>
          <w:rFonts w:hint="eastAsia"/>
          <w:sz w:val="24"/>
          <w:szCs w:val="24"/>
        </w:rPr>
        <w:t>（４）反社会的勢力が、直接または間接を問わず、自らの経営に関与していないこと及び今後も関与させないこと。</w:t>
      </w:r>
    </w:p>
    <w:p w14:paraId="4C3FEBA8" w14:textId="77777777" w:rsidR="00C622EE" w:rsidRPr="00C622EE" w:rsidRDefault="00C622EE" w:rsidP="00C622EE">
      <w:pPr>
        <w:snapToGrid w:val="0"/>
        <w:jc w:val="left"/>
        <w:rPr>
          <w:sz w:val="24"/>
          <w:szCs w:val="24"/>
        </w:rPr>
      </w:pPr>
      <w:r w:rsidRPr="00C622EE">
        <w:rPr>
          <w:rFonts w:hint="eastAsia"/>
          <w:sz w:val="24"/>
          <w:szCs w:val="24"/>
        </w:rPr>
        <w:t>（５）その他、反社会的勢力との間で、直接または間接を問わず、名目の如何を問わず、かつ、対価の有無を問わず、取引その他の接触を行っていないこと及び今後も行わないこと。</w:t>
      </w:r>
    </w:p>
    <w:p w14:paraId="4B4063FF" w14:textId="77777777" w:rsidR="00C622EE" w:rsidRPr="00C622EE" w:rsidRDefault="00C622EE" w:rsidP="00C622EE">
      <w:pPr>
        <w:snapToGrid w:val="0"/>
        <w:jc w:val="left"/>
        <w:rPr>
          <w:sz w:val="24"/>
          <w:szCs w:val="24"/>
        </w:rPr>
      </w:pPr>
      <w:r w:rsidRPr="00C622EE">
        <w:rPr>
          <w:rFonts w:hint="eastAsia"/>
          <w:sz w:val="24"/>
          <w:szCs w:val="24"/>
        </w:rPr>
        <w:t>（６）直接または間接を問わず、次に掲げる行為を行っていないこと及び今後も行わないこと。</w:t>
      </w:r>
    </w:p>
    <w:p w14:paraId="004910EC" w14:textId="77777777" w:rsidR="00C622EE" w:rsidRPr="00C622EE" w:rsidRDefault="00C622EE" w:rsidP="00C622EE">
      <w:pPr>
        <w:snapToGrid w:val="0"/>
        <w:jc w:val="left"/>
        <w:rPr>
          <w:sz w:val="24"/>
          <w:szCs w:val="24"/>
        </w:rPr>
      </w:pPr>
      <w:r w:rsidRPr="00C622EE">
        <w:rPr>
          <w:rFonts w:hint="eastAsia"/>
          <w:sz w:val="24"/>
          <w:szCs w:val="24"/>
        </w:rPr>
        <w:t>ア　相手方または第三者に対する脅迫的な言動または暴力を用いる行為</w:t>
      </w:r>
    </w:p>
    <w:p w14:paraId="0E1AD4B3" w14:textId="77777777" w:rsidR="00C622EE" w:rsidRPr="00C622EE" w:rsidRDefault="00C622EE" w:rsidP="00C622EE">
      <w:pPr>
        <w:snapToGrid w:val="0"/>
        <w:jc w:val="left"/>
        <w:rPr>
          <w:sz w:val="24"/>
          <w:szCs w:val="24"/>
        </w:rPr>
      </w:pPr>
      <w:r w:rsidRPr="00C622EE">
        <w:rPr>
          <w:rFonts w:hint="eastAsia"/>
          <w:sz w:val="24"/>
          <w:szCs w:val="24"/>
        </w:rPr>
        <w:t>イ　偽計または威力を用いて相手方または第三者の業務を妨害し、または信用を毀損する行為</w:t>
      </w:r>
    </w:p>
    <w:p w14:paraId="365E9BE4" w14:textId="77777777" w:rsidR="00C622EE" w:rsidRPr="00C622EE" w:rsidRDefault="00C622EE" w:rsidP="00C622EE">
      <w:pPr>
        <w:snapToGrid w:val="0"/>
        <w:jc w:val="left"/>
        <w:rPr>
          <w:sz w:val="24"/>
          <w:szCs w:val="24"/>
        </w:rPr>
      </w:pPr>
      <w:r w:rsidRPr="00C622EE">
        <w:rPr>
          <w:rFonts w:hint="eastAsia"/>
          <w:sz w:val="24"/>
          <w:szCs w:val="24"/>
        </w:rPr>
        <w:t>２．甲及び乙は、自らが現に前項各号に定める事項に反し、または反するおそれがあると判断した場合は、相手方に対し、直ちにその旨を通知しなければならない。</w:t>
      </w:r>
    </w:p>
    <w:p w14:paraId="668F38E6" w14:textId="77777777" w:rsidR="00C622EE" w:rsidRPr="00C622EE" w:rsidRDefault="00C622EE" w:rsidP="00C622EE">
      <w:pPr>
        <w:snapToGrid w:val="0"/>
        <w:jc w:val="left"/>
        <w:rPr>
          <w:sz w:val="24"/>
          <w:szCs w:val="24"/>
        </w:rPr>
      </w:pPr>
      <w:r w:rsidRPr="00C622EE">
        <w:rPr>
          <w:rFonts w:hint="eastAsia"/>
          <w:sz w:val="24"/>
          <w:szCs w:val="24"/>
        </w:rPr>
        <w:t>３．甲及び乙は、相手方が第１項各号に定める事項または前項に定める通知義務に違反すると合理的に判断した場合は、何らの通知または催告を要することなく、かつ、何らの賠償義務を負担することなく、直ちに本契約を終了させることができる。</w:t>
      </w:r>
    </w:p>
    <w:p w14:paraId="1F86AF04" w14:textId="77777777" w:rsidR="00BE6B90" w:rsidRPr="003C164B" w:rsidRDefault="00BE6B90" w:rsidP="00C622EE">
      <w:pPr>
        <w:snapToGrid w:val="0"/>
        <w:jc w:val="left"/>
        <w:rPr>
          <w:b/>
          <w:bCs/>
          <w:sz w:val="24"/>
          <w:szCs w:val="24"/>
        </w:rPr>
      </w:pPr>
      <w:r w:rsidRPr="003C164B">
        <w:rPr>
          <w:rFonts w:hint="eastAsia"/>
          <w:b/>
          <w:bCs/>
          <w:sz w:val="24"/>
          <w:szCs w:val="24"/>
        </w:rPr>
        <w:t>（専属的合意管轄裁判所）</w:t>
      </w:r>
    </w:p>
    <w:p w14:paraId="71DFA092" w14:textId="2B200597" w:rsidR="003C164B" w:rsidRPr="00C622EE" w:rsidRDefault="00C622EE" w:rsidP="00C622EE">
      <w:pPr>
        <w:snapToGrid w:val="0"/>
        <w:jc w:val="left"/>
        <w:rPr>
          <w:sz w:val="24"/>
          <w:szCs w:val="24"/>
        </w:rPr>
      </w:pPr>
      <w:r w:rsidRPr="00C622EE">
        <w:rPr>
          <w:rFonts w:hint="eastAsia"/>
          <w:sz w:val="24"/>
          <w:szCs w:val="24"/>
        </w:rPr>
        <w:t>第</w:t>
      </w:r>
      <w:r w:rsidR="00D075FD">
        <w:rPr>
          <w:rFonts w:hint="eastAsia"/>
          <w:sz w:val="24"/>
          <w:szCs w:val="24"/>
        </w:rPr>
        <w:t>８</w:t>
      </w:r>
      <w:r w:rsidRPr="00C622EE">
        <w:rPr>
          <w:rFonts w:hint="eastAsia"/>
          <w:sz w:val="24"/>
          <w:szCs w:val="24"/>
        </w:rPr>
        <w:t>条</w:t>
      </w:r>
      <w:r w:rsidR="00BE6B90">
        <w:rPr>
          <w:rFonts w:hint="eastAsia"/>
          <w:sz w:val="24"/>
          <w:szCs w:val="24"/>
        </w:rPr>
        <w:t xml:space="preserve">　</w:t>
      </w:r>
      <w:r w:rsidRPr="00C622EE">
        <w:rPr>
          <w:rFonts w:hint="eastAsia"/>
          <w:sz w:val="24"/>
          <w:szCs w:val="24"/>
        </w:rPr>
        <w:t>本契約に関し訴訟を提起する場合、</w:t>
      </w:r>
      <w:r w:rsidR="00F71A74">
        <w:rPr>
          <w:rFonts w:hint="eastAsia"/>
          <w:sz w:val="24"/>
          <w:szCs w:val="24"/>
        </w:rPr>
        <w:t>東京</w:t>
      </w:r>
      <w:r w:rsidRPr="00C622EE">
        <w:rPr>
          <w:rFonts w:hint="eastAsia"/>
          <w:sz w:val="24"/>
          <w:szCs w:val="24"/>
        </w:rPr>
        <w:t>地方裁判所を第一審の専属的合意管轄裁判所とする。</w:t>
      </w:r>
    </w:p>
    <w:p w14:paraId="79BFF1C7" w14:textId="77777777" w:rsidR="00BE6B90" w:rsidRPr="003C164B" w:rsidRDefault="00BE6B90" w:rsidP="00C622EE">
      <w:pPr>
        <w:snapToGrid w:val="0"/>
        <w:jc w:val="left"/>
        <w:rPr>
          <w:b/>
          <w:bCs/>
          <w:sz w:val="24"/>
          <w:szCs w:val="24"/>
        </w:rPr>
      </w:pPr>
      <w:r w:rsidRPr="003C164B">
        <w:rPr>
          <w:rFonts w:hint="eastAsia"/>
          <w:b/>
          <w:bCs/>
          <w:sz w:val="24"/>
          <w:szCs w:val="24"/>
        </w:rPr>
        <w:t>（協議事項）</w:t>
      </w:r>
    </w:p>
    <w:p w14:paraId="53AB55D4" w14:textId="77777777" w:rsidR="00C622EE" w:rsidRPr="00C622EE" w:rsidRDefault="00C622EE" w:rsidP="00C622EE">
      <w:pPr>
        <w:snapToGrid w:val="0"/>
        <w:jc w:val="left"/>
        <w:rPr>
          <w:sz w:val="24"/>
          <w:szCs w:val="24"/>
        </w:rPr>
      </w:pPr>
      <w:r w:rsidRPr="00C622EE">
        <w:rPr>
          <w:rFonts w:hint="eastAsia"/>
          <w:sz w:val="24"/>
          <w:szCs w:val="24"/>
        </w:rPr>
        <w:t>第</w:t>
      </w:r>
      <w:r w:rsidR="00D075FD">
        <w:rPr>
          <w:rFonts w:hint="eastAsia"/>
          <w:sz w:val="24"/>
          <w:szCs w:val="24"/>
        </w:rPr>
        <w:t>９</w:t>
      </w:r>
      <w:r w:rsidRPr="00C622EE">
        <w:rPr>
          <w:rFonts w:hint="eastAsia"/>
          <w:sz w:val="24"/>
          <w:szCs w:val="24"/>
        </w:rPr>
        <w:t>条</w:t>
      </w:r>
      <w:r w:rsidR="00BE6B90">
        <w:rPr>
          <w:rFonts w:hint="eastAsia"/>
          <w:sz w:val="24"/>
          <w:szCs w:val="24"/>
        </w:rPr>
        <w:t xml:space="preserve">　</w:t>
      </w:r>
      <w:r w:rsidRPr="00C622EE">
        <w:rPr>
          <w:rFonts w:hint="eastAsia"/>
          <w:sz w:val="24"/>
          <w:szCs w:val="24"/>
        </w:rPr>
        <w:t>本契約に定めのない事項は、甲乙協議の上、解決するものとする。</w:t>
      </w:r>
    </w:p>
    <w:p w14:paraId="6F088DA4" w14:textId="77777777" w:rsidR="00C622EE" w:rsidRPr="00C622EE" w:rsidRDefault="00C622EE" w:rsidP="00C622EE">
      <w:pPr>
        <w:snapToGrid w:val="0"/>
        <w:jc w:val="left"/>
        <w:rPr>
          <w:sz w:val="24"/>
          <w:szCs w:val="24"/>
        </w:rPr>
      </w:pPr>
    </w:p>
    <w:p w14:paraId="0459CD32" w14:textId="068331C6" w:rsidR="000825D5" w:rsidRPr="00C622EE" w:rsidRDefault="00C622EE" w:rsidP="00C622EE">
      <w:pPr>
        <w:snapToGrid w:val="0"/>
        <w:jc w:val="left"/>
        <w:rPr>
          <w:sz w:val="24"/>
          <w:szCs w:val="24"/>
        </w:rPr>
      </w:pPr>
      <w:r w:rsidRPr="00C622EE">
        <w:rPr>
          <w:rFonts w:hint="eastAsia"/>
          <w:sz w:val="24"/>
          <w:szCs w:val="24"/>
        </w:rPr>
        <w:t>本契約書は２通作成し、甲乙各々記名押印の上、各自その１通を保有するものとする。</w:t>
      </w:r>
    </w:p>
    <w:p w14:paraId="299B37EE" w14:textId="16694F5E" w:rsidR="00C622EE" w:rsidRPr="00C622EE" w:rsidRDefault="000825D5" w:rsidP="000825D5">
      <w:pPr>
        <w:snapToGrid w:val="0"/>
        <w:jc w:val="right"/>
        <w:rPr>
          <w:sz w:val="24"/>
          <w:szCs w:val="24"/>
        </w:rPr>
      </w:pPr>
      <w:r>
        <w:rPr>
          <w:rFonts w:hint="eastAsia"/>
          <w:sz w:val="24"/>
          <w:szCs w:val="24"/>
        </w:rPr>
        <w:t>2023</w:t>
      </w:r>
      <w:r w:rsidR="00C622EE" w:rsidRPr="00C622EE">
        <w:rPr>
          <w:rFonts w:hint="eastAsia"/>
          <w:sz w:val="24"/>
          <w:szCs w:val="24"/>
        </w:rPr>
        <w:t>年</w:t>
      </w:r>
      <w:r w:rsidR="00BB3205">
        <w:rPr>
          <w:rFonts w:hint="eastAsia"/>
          <w:sz w:val="24"/>
          <w:szCs w:val="24"/>
        </w:rPr>
        <w:t xml:space="preserve">　　</w:t>
      </w:r>
      <w:r w:rsidR="00C622EE" w:rsidRPr="00C622EE">
        <w:rPr>
          <w:rFonts w:hint="eastAsia"/>
          <w:sz w:val="24"/>
          <w:szCs w:val="24"/>
        </w:rPr>
        <w:t>月</w:t>
      </w:r>
      <w:r w:rsidR="00BB3205">
        <w:rPr>
          <w:rFonts w:hint="eastAsia"/>
          <w:sz w:val="24"/>
          <w:szCs w:val="24"/>
        </w:rPr>
        <w:t xml:space="preserve">　　</w:t>
      </w:r>
      <w:r w:rsidR="00C622EE" w:rsidRPr="00C622EE">
        <w:rPr>
          <w:rFonts w:hint="eastAsia"/>
          <w:sz w:val="24"/>
          <w:szCs w:val="24"/>
        </w:rPr>
        <w:t>日</w:t>
      </w:r>
    </w:p>
    <w:p w14:paraId="42BD6D2B" w14:textId="77777777" w:rsidR="00C622EE" w:rsidRPr="00C622EE" w:rsidRDefault="00C622EE" w:rsidP="00C622EE">
      <w:pPr>
        <w:snapToGrid w:val="0"/>
        <w:jc w:val="left"/>
        <w:rPr>
          <w:sz w:val="24"/>
          <w:szCs w:val="24"/>
        </w:rPr>
      </w:pPr>
    </w:p>
    <w:p w14:paraId="3C053F2D" w14:textId="77777777" w:rsidR="000825D5" w:rsidRDefault="00C622EE" w:rsidP="00C622EE">
      <w:pPr>
        <w:snapToGrid w:val="0"/>
        <w:jc w:val="left"/>
        <w:rPr>
          <w:sz w:val="24"/>
          <w:szCs w:val="24"/>
        </w:rPr>
      </w:pPr>
      <w:r w:rsidRPr="00C622EE">
        <w:rPr>
          <w:rFonts w:hint="eastAsia"/>
          <w:sz w:val="24"/>
          <w:szCs w:val="24"/>
        </w:rPr>
        <w:t xml:space="preserve">甲　</w:t>
      </w:r>
    </w:p>
    <w:p w14:paraId="7811DDF0" w14:textId="4A704776" w:rsidR="00C622EE" w:rsidRDefault="00C622EE" w:rsidP="00C622EE">
      <w:pPr>
        <w:snapToGrid w:val="0"/>
        <w:jc w:val="left"/>
        <w:rPr>
          <w:sz w:val="24"/>
          <w:szCs w:val="24"/>
        </w:rPr>
      </w:pPr>
      <w:r w:rsidRPr="00C622EE">
        <w:rPr>
          <w:rFonts w:hint="eastAsia"/>
          <w:sz w:val="24"/>
          <w:szCs w:val="24"/>
        </w:rPr>
        <w:t>住所</w:t>
      </w:r>
      <w:r w:rsidR="003C164B">
        <w:rPr>
          <w:rFonts w:hint="eastAsia"/>
          <w:sz w:val="24"/>
          <w:szCs w:val="24"/>
        </w:rPr>
        <w:t xml:space="preserve">　</w:t>
      </w:r>
    </w:p>
    <w:p w14:paraId="0343F7E3" w14:textId="77777777" w:rsidR="000825D5" w:rsidRPr="00C622EE" w:rsidRDefault="000825D5" w:rsidP="00C622EE">
      <w:pPr>
        <w:snapToGrid w:val="0"/>
        <w:jc w:val="left"/>
        <w:rPr>
          <w:sz w:val="24"/>
          <w:szCs w:val="24"/>
        </w:rPr>
      </w:pPr>
    </w:p>
    <w:p w14:paraId="22007892" w14:textId="479799D3" w:rsidR="000825D5" w:rsidRDefault="00276E3A" w:rsidP="00C622EE">
      <w:pPr>
        <w:snapToGrid w:val="0"/>
        <w:jc w:val="left"/>
        <w:rPr>
          <w:sz w:val="24"/>
          <w:szCs w:val="24"/>
        </w:rPr>
      </w:pPr>
      <w:r>
        <w:rPr>
          <w:rFonts w:hint="eastAsia"/>
          <w:sz w:val="24"/>
          <w:szCs w:val="24"/>
        </w:rPr>
        <w:t>会社名</w:t>
      </w:r>
    </w:p>
    <w:p w14:paraId="5072B197" w14:textId="63F62378" w:rsidR="00C622EE" w:rsidRDefault="00276E3A" w:rsidP="00C622EE">
      <w:pPr>
        <w:snapToGrid w:val="0"/>
        <w:jc w:val="left"/>
        <w:rPr>
          <w:sz w:val="24"/>
          <w:szCs w:val="24"/>
        </w:rPr>
      </w:pPr>
      <w:r>
        <w:rPr>
          <w:rFonts w:hint="eastAsia"/>
          <w:sz w:val="24"/>
          <w:szCs w:val="24"/>
        </w:rPr>
        <w:t xml:space="preserve">代表取締役　　　　　　　　</w:t>
      </w:r>
      <w:r w:rsidR="00C622EE" w:rsidRPr="00C622EE">
        <w:rPr>
          <w:rFonts w:hint="eastAsia"/>
          <w:sz w:val="24"/>
          <w:szCs w:val="24"/>
        </w:rPr>
        <w:t>㊞</w:t>
      </w:r>
    </w:p>
    <w:p w14:paraId="2495C8E0" w14:textId="77777777" w:rsidR="00276E3A" w:rsidRDefault="00276E3A" w:rsidP="00C622EE">
      <w:pPr>
        <w:snapToGrid w:val="0"/>
        <w:jc w:val="left"/>
        <w:rPr>
          <w:sz w:val="24"/>
          <w:szCs w:val="24"/>
        </w:rPr>
      </w:pPr>
    </w:p>
    <w:p w14:paraId="6122242C" w14:textId="77777777" w:rsidR="00276E3A" w:rsidRPr="00C622EE" w:rsidRDefault="00276E3A" w:rsidP="00C622EE">
      <w:pPr>
        <w:snapToGrid w:val="0"/>
        <w:jc w:val="left"/>
        <w:rPr>
          <w:rFonts w:hint="eastAsia"/>
          <w:sz w:val="24"/>
          <w:szCs w:val="24"/>
        </w:rPr>
      </w:pPr>
    </w:p>
    <w:p w14:paraId="5BE30AA1" w14:textId="30098004" w:rsidR="00276E3A" w:rsidRDefault="00C622EE" w:rsidP="00C622EE">
      <w:pPr>
        <w:snapToGrid w:val="0"/>
        <w:jc w:val="left"/>
        <w:rPr>
          <w:rFonts w:hint="eastAsia"/>
          <w:sz w:val="24"/>
          <w:szCs w:val="24"/>
        </w:rPr>
      </w:pPr>
      <w:r w:rsidRPr="00C622EE">
        <w:rPr>
          <w:rFonts w:hint="eastAsia"/>
          <w:sz w:val="24"/>
          <w:szCs w:val="24"/>
        </w:rPr>
        <w:t xml:space="preserve">乙　</w:t>
      </w:r>
    </w:p>
    <w:p w14:paraId="5B13C1B3" w14:textId="301BA804" w:rsidR="00C622EE" w:rsidRPr="00C622EE" w:rsidRDefault="00C622EE" w:rsidP="00C622EE">
      <w:pPr>
        <w:snapToGrid w:val="0"/>
        <w:jc w:val="left"/>
        <w:rPr>
          <w:sz w:val="24"/>
          <w:szCs w:val="24"/>
        </w:rPr>
      </w:pPr>
      <w:r w:rsidRPr="00C622EE">
        <w:rPr>
          <w:rFonts w:hint="eastAsia"/>
          <w:sz w:val="24"/>
          <w:szCs w:val="24"/>
        </w:rPr>
        <w:t>住所</w:t>
      </w:r>
    </w:p>
    <w:p w14:paraId="1FFAD3AF" w14:textId="77777777" w:rsidR="00C622EE" w:rsidRPr="00C622EE" w:rsidRDefault="00C622EE" w:rsidP="00C622EE">
      <w:pPr>
        <w:snapToGrid w:val="0"/>
        <w:jc w:val="left"/>
        <w:rPr>
          <w:sz w:val="24"/>
          <w:szCs w:val="24"/>
        </w:rPr>
      </w:pPr>
    </w:p>
    <w:p w14:paraId="7497AA60" w14:textId="2F9A947D" w:rsidR="00C622EE" w:rsidRPr="00C622EE" w:rsidRDefault="00276E3A" w:rsidP="00C622EE">
      <w:pPr>
        <w:snapToGrid w:val="0"/>
        <w:jc w:val="left"/>
        <w:rPr>
          <w:sz w:val="24"/>
          <w:szCs w:val="24"/>
        </w:rPr>
      </w:pPr>
      <w:r>
        <w:rPr>
          <w:rFonts w:hint="eastAsia"/>
          <w:sz w:val="24"/>
          <w:szCs w:val="24"/>
        </w:rPr>
        <w:t>会社名</w:t>
      </w:r>
    </w:p>
    <w:p w14:paraId="14C997B2" w14:textId="2D2432B2" w:rsidR="001031C3" w:rsidRPr="00C622EE" w:rsidRDefault="00F71A74" w:rsidP="00C622EE">
      <w:pPr>
        <w:snapToGrid w:val="0"/>
        <w:jc w:val="left"/>
        <w:rPr>
          <w:rFonts w:hint="eastAsia"/>
          <w:sz w:val="24"/>
          <w:szCs w:val="24"/>
        </w:rPr>
      </w:pPr>
      <w:r>
        <w:rPr>
          <w:rFonts w:hint="eastAsia"/>
          <w:sz w:val="24"/>
          <w:szCs w:val="24"/>
        </w:rPr>
        <w:t xml:space="preserve">代表取締役　</w:t>
      </w:r>
      <w:r w:rsidR="00276E3A">
        <w:rPr>
          <w:rFonts w:hint="eastAsia"/>
          <w:sz w:val="24"/>
          <w:szCs w:val="24"/>
        </w:rPr>
        <w:t xml:space="preserve">　　　　　</w:t>
      </w:r>
      <w:r w:rsidR="00C622EE" w:rsidRPr="00C622EE">
        <w:rPr>
          <w:sz w:val="24"/>
          <w:szCs w:val="24"/>
        </w:rPr>
        <w:t xml:space="preserve"> 　　</w:t>
      </w:r>
      <w:r w:rsidR="00C622EE" w:rsidRPr="00C622EE">
        <w:rPr>
          <w:rFonts w:hint="eastAsia"/>
          <w:sz w:val="24"/>
          <w:szCs w:val="24"/>
        </w:rPr>
        <w:t>㊞</w:t>
      </w:r>
    </w:p>
    <w:sectPr w:rsidR="001031C3" w:rsidRPr="00C622EE">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D809" w14:textId="77777777" w:rsidR="005C77F5" w:rsidRDefault="005C77F5" w:rsidP="00067A29">
      <w:r>
        <w:separator/>
      </w:r>
    </w:p>
  </w:endnote>
  <w:endnote w:type="continuationSeparator" w:id="0">
    <w:p w14:paraId="5829E8CB" w14:textId="77777777" w:rsidR="005C77F5" w:rsidRDefault="005C77F5" w:rsidP="0006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40120"/>
      <w:docPartObj>
        <w:docPartGallery w:val="Page Numbers (Bottom of Page)"/>
        <w:docPartUnique/>
      </w:docPartObj>
    </w:sdtPr>
    <w:sdtContent>
      <w:p w14:paraId="5DD28900" w14:textId="77777777" w:rsidR="00067A29" w:rsidRDefault="00067A29">
        <w:pPr>
          <w:pStyle w:val="a5"/>
          <w:jc w:val="center"/>
        </w:pPr>
        <w:r>
          <w:fldChar w:fldCharType="begin"/>
        </w:r>
        <w:r>
          <w:instrText>PAGE   \* MERGEFORMAT</w:instrText>
        </w:r>
        <w:r>
          <w:fldChar w:fldCharType="separate"/>
        </w:r>
        <w:r>
          <w:rPr>
            <w:lang w:val="ja-JP"/>
          </w:rPr>
          <w:t>2</w:t>
        </w:r>
        <w:r>
          <w:fldChar w:fldCharType="end"/>
        </w:r>
      </w:p>
    </w:sdtContent>
  </w:sdt>
  <w:p w14:paraId="70DEB684" w14:textId="77777777" w:rsidR="00067A29" w:rsidRDefault="00067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BE601" w14:textId="77777777" w:rsidR="005C77F5" w:rsidRDefault="005C77F5" w:rsidP="00067A29">
      <w:r>
        <w:separator/>
      </w:r>
    </w:p>
  </w:footnote>
  <w:footnote w:type="continuationSeparator" w:id="0">
    <w:p w14:paraId="52B78DB8" w14:textId="77777777" w:rsidR="005C77F5" w:rsidRDefault="005C77F5" w:rsidP="00067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EE"/>
    <w:rsid w:val="00003081"/>
    <w:rsid w:val="000050ED"/>
    <w:rsid w:val="00005F46"/>
    <w:rsid w:val="000277C2"/>
    <w:rsid w:val="00035DD1"/>
    <w:rsid w:val="00041FE6"/>
    <w:rsid w:val="00067A29"/>
    <w:rsid w:val="000825D5"/>
    <w:rsid w:val="00093C96"/>
    <w:rsid w:val="000B3A84"/>
    <w:rsid w:val="000B622C"/>
    <w:rsid w:val="000E32DE"/>
    <w:rsid w:val="000F440F"/>
    <w:rsid w:val="000F6DE9"/>
    <w:rsid w:val="0010182C"/>
    <w:rsid w:val="001031C3"/>
    <w:rsid w:val="00130C73"/>
    <w:rsid w:val="00134884"/>
    <w:rsid w:val="00147A5C"/>
    <w:rsid w:val="001561AC"/>
    <w:rsid w:val="00166D80"/>
    <w:rsid w:val="001A10FF"/>
    <w:rsid w:val="001A2429"/>
    <w:rsid w:val="001A7126"/>
    <w:rsid w:val="002206B5"/>
    <w:rsid w:val="00276E3A"/>
    <w:rsid w:val="0029142D"/>
    <w:rsid w:val="002B3205"/>
    <w:rsid w:val="002D7A6D"/>
    <w:rsid w:val="003073ED"/>
    <w:rsid w:val="00340611"/>
    <w:rsid w:val="0034358E"/>
    <w:rsid w:val="00347B3E"/>
    <w:rsid w:val="00352657"/>
    <w:rsid w:val="003555E0"/>
    <w:rsid w:val="003704A5"/>
    <w:rsid w:val="003765E6"/>
    <w:rsid w:val="003A6473"/>
    <w:rsid w:val="003B5D5D"/>
    <w:rsid w:val="003C164B"/>
    <w:rsid w:val="003C50AF"/>
    <w:rsid w:val="003D19F0"/>
    <w:rsid w:val="0040091A"/>
    <w:rsid w:val="00407CA7"/>
    <w:rsid w:val="00410B15"/>
    <w:rsid w:val="00414FBF"/>
    <w:rsid w:val="00420F98"/>
    <w:rsid w:val="00450D65"/>
    <w:rsid w:val="004567B0"/>
    <w:rsid w:val="00474029"/>
    <w:rsid w:val="00490B58"/>
    <w:rsid w:val="004A1C27"/>
    <w:rsid w:val="004B6A15"/>
    <w:rsid w:val="004D2560"/>
    <w:rsid w:val="00503DBA"/>
    <w:rsid w:val="0051476D"/>
    <w:rsid w:val="00516D31"/>
    <w:rsid w:val="0053224C"/>
    <w:rsid w:val="00545D6F"/>
    <w:rsid w:val="0055709B"/>
    <w:rsid w:val="00575FB7"/>
    <w:rsid w:val="005A0D17"/>
    <w:rsid w:val="005C77F5"/>
    <w:rsid w:val="005D0787"/>
    <w:rsid w:val="005D56A8"/>
    <w:rsid w:val="005E7EDD"/>
    <w:rsid w:val="005F65AE"/>
    <w:rsid w:val="006641BE"/>
    <w:rsid w:val="00714F9D"/>
    <w:rsid w:val="00746B24"/>
    <w:rsid w:val="00746F04"/>
    <w:rsid w:val="007911EA"/>
    <w:rsid w:val="007A771E"/>
    <w:rsid w:val="007B3A8F"/>
    <w:rsid w:val="007C0BB4"/>
    <w:rsid w:val="007D167D"/>
    <w:rsid w:val="007D70BC"/>
    <w:rsid w:val="007E1C44"/>
    <w:rsid w:val="008130DA"/>
    <w:rsid w:val="00821FD5"/>
    <w:rsid w:val="00823A43"/>
    <w:rsid w:val="00854A8C"/>
    <w:rsid w:val="00871389"/>
    <w:rsid w:val="00883FA0"/>
    <w:rsid w:val="0088690E"/>
    <w:rsid w:val="008A373C"/>
    <w:rsid w:val="008C08AA"/>
    <w:rsid w:val="008D7326"/>
    <w:rsid w:val="008E1614"/>
    <w:rsid w:val="00980D53"/>
    <w:rsid w:val="00991071"/>
    <w:rsid w:val="00992075"/>
    <w:rsid w:val="009967D2"/>
    <w:rsid w:val="009C54D2"/>
    <w:rsid w:val="009D0D54"/>
    <w:rsid w:val="009D7B1F"/>
    <w:rsid w:val="009F1633"/>
    <w:rsid w:val="009F266C"/>
    <w:rsid w:val="009F6170"/>
    <w:rsid w:val="00A15686"/>
    <w:rsid w:val="00A220A9"/>
    <w:rsid w:val="00A759A9"/>
    <w:rsid w:val="00A82314"/>
    <w:rsid w:val="00A878D3"/>
    <w:rsid w:val="00A975A9"/>
    <w:rsid w:val="00AA272D"/>
    <w:rsid w:val="00AC2E95"/>
    <w:rsid w:val="00AC7B86"/>
    <w:rsid w:val="00AE652B"/>
    <w:rsid w:val="00B075FB"/>
    <w:rsid w:val="00B14836"/>
    <w:rsid w:val="00B2123F"/>
    <w:rsid w:val="00B36952"/>
    <w:rsid w:val="00B54542"/>
    <w:rsid w:val="00B553AA"/>
    <w:rsid w:val="00B8184B"/>
    <w:rsid w:val="00B941B4"/>
    <w:rsid w:val="00BB3205"/>
    <w:rsid w:val="00BC1A27"/>
    <w:rsid w:val="00BC7704"/>
    <w:rsid w:val="00BD0394"/>
    <w:rsid w:val="00BD05D5"/>
    <w:rsid w:val="00BE6B90"/>
    <w:rsid w:val="00BF79C5"/>
    <w:rsid w:val="00C162B4"/>
    <w:rsid w:val="00C26A75"/>
    <w:rsid w:val="00C34649"/>
    <w:rsid w:val="00C35571"/>
    <w:rsid w:val="00C36E45"/>
    <w:rsid w:val="00C411F6"/>
    <w:rsid w:val="00C44B13"/>
    <w:rsid w:val="00C622EE"/>
    <w:rsid w:val="00CB02A4"/>
    <w:rsid w:val="00CB09E6"/>
    <w:rsid w:val="00CD5A0C"/>
    <w:rsid w:val="00CE2F4B"/>
    <w:rsid w:val="00CE4C7D"/>
    <w:rsid w:val="00D075FD"/>
    <w:rsid w:val="00D55B76"/>
    <w:rsid w:val="00DC3288"/>
    <w:rsid w:val="00E15787"/>
    <w:rsid w:val="00E35BF3"/>
    <w:rsid w:val="00E606BF"/>
    <w:rsid w:val="00E87CAC"/>
    <w:rsid w:val="00EB6BAC"/>
    <w:rsid w:val="00EC0595"/>
    <w:rsid w:val="00ED4CAD"/>
    <w:rsid w:val="00ED5E06"/>
    <w:rsid w:val="00EE17C8"/>
    <w:rsid w:val="00F047A9"/>
    <w:rsid w:val="00F050F3"/>
    <w:rsid w:val="00F168C5"/>
    <w:rsid w:val="00F20B88"/>
    <w:rsid w:val="00F326A9"/>
    <w:rsid w:val="00F33FB3"/>
    <w:rsid w:val="00F42428"/>
    <w:rsid w:val="00F6204B"/>
    <w:rsid w:val="00F67694"/>
    <w:rsid w:val="00F71A74"/>
    <w:rsid w:val="00F831C3"/>
    <w:rsid w:val="00F8624B"/>
    <w:rsid w:val="00F91459"/>
    <w:rsid w:val="00FB1C16"/>
    <w:rsid w:val="00FC3640"/>
    <w:rsid w:val="00FD3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73299C"/>
  <w15:chartTrackingRefBased/>
  <w15:docId w15:val="{6EC069A6-356C-4489-9681-19366528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A29"/>
    <w:pPr>
      <w:tabs>
        <w:tab w:val="center" w:pos="4252"/>
        <w:tab w:val="right" w:pos="8504"/>
      </w:tabs>
      <w:snapToGrid w:val="0"/>
    </w:pPr>
  </w:style>
  <w:style w:type="character" w:customStyle="1" w:styleId="a4">
    <w:name w:val="ヘッダー (文字)"/>
    <w:basedOn w:val="a0"/>
    <w:link w:val="a3"/>
    <w:uiPriority w:val="99"/>
    <w:rsid w:val="00067A29"/>
  </w:style>
  <w:style w:type="paragraph" w:styleId="a5">
    <w:name w:val="footer"/>
    <w:basedOn w:val="a"/>
    <w:link w:val="a6"/>
    <w:uiPriority w:val="99"/>
    <w:unhideWhenUsed/>
    <w:rsid w:val="00067A29"/>
    <w:pPr>
      <w:tabs>
        <w:tab w:val="center" w:pos="4252"/>
        <w:tab w:val="right" w:pos="8504"/>
      </w:tabs>
      <w:snapToGrid w:val="0"/>
    </w:pPr>
  </w:style>
  <w:style w:type="character" w:customStyle="1" w:styleId="a6">
    <w:name w:val="フッター (文字)"/>
    <w:basedOn w:val="a0"/>
    <w:link w:val="a5"/>
    <w:uiPriority w:val="99"/>
    <w:rsid w:val="00067A29"/>
  </w:style>
  <w:style w:type="paragraph" w:styleId="a7">
    <w:name w:val="Revision"/>
    <w:hidden/>
    <w:uiPriority w:val="99"/>
    <w:semiHidden/>
    <w:rsid w:val="00D5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菊永 将浩</dc:creator>
  <cp:keywords/>
  <dc:description/>
  <cp:lastModifiedBy>俊司 石脇</cp:lastModifiedBy>
  <cp:revision>2</cp:revision>
  <cp:lastPrinted>2023-05-22T10:10:00Z</cp:lastPrinted>
  <dcterms:created xsi:type="dcterms:W3CDTF">2023-07-12T01:50:00Z</dcterms:created>
  <dcterms:modified xsi:type="dcterms:W3CDTF">2023-07-12T01:50:00Z</dcterms:modified>
</cp:coreProperties>
</file>